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0B309" w14:textId="081218D3" w:rsidR="00311722" w:rsidRDefault="00311722" w:rsidP="00311722">
      <w:pPr>
        <w:tabs>
          <w:tab w:val="num" w:pos="720"/>
        </w:tabs>
        <w:ind w:left="720" w:hanging="360"/>
      </w:pPr>
      <w:r>
        <w:t xml:space="preserve">Memo: </w:t>
      </w:r>
      <w:proofErr w:type="spellStart"/>
      <w:r w:rsidR="00596B0C">
        <w:t>OriGene’s</w:t>
      </w:r>
      <w:proofErr w:type="spellEnd"/>
      <w:r w:rsidR="00596B0C">
        <w:t xml:space="preserve"> response </w:t>
      </w:r>
      <w:proofErr w:type="gramStart"/>
      <w:r w:rsidR="00596B0C">
        <w:t>on</w:t>
      </w:r>
      <w:proofErr w:type="gramEnd"/>
      <w:r w:rsidR="00596B0C">
        <w:t xml:space="preserve"> antibody WB data</w:t>
      </w:r>
    </w:p>
    <w:p w14:paraId="1F60D498" w14:textId="345041FE" w:rsidR="00311722" w:rsidRPr="00311722" w:rsidRDefault="00311722" w:rsidP="00311722">
      <w:pPr>
        <w:tabs>
          <w:tab w:val="num" w:pos="720"/>
        </w:tabs>
        <w:ind w:left="720" w:hanging="360"/>
      </w:pPr>
      <w:r>
        <w:t xml:space="preserve">RE: Investigation of </w:t>
      </w:r>
      <w:hyperlink r:id="rId5" w:history="1">
        <w:r w:rsidR="00596B0C" w:rsidRPr="00596B0C">
          <w:rPr>
            <w:rStyle w:val="Hyperlink"/>
          </w:rPr>
          <w:t>Problematic A</w:t>
        </w:r>
        <w:r w:rsidRPr="00596B0C">
          <w:rPr>
            <w:rStyle w:val="Hyperlink"/>
          </w:rPr>
          <w:t xml:space="preserve">ntibody WB </w:t>
        </w:r>
        <w:r w:rsidR="00596B0C" w:rsidRPr="00596B0C">
          <w:rPr>
            <w:rStyle w:val="Hyperlink"/>
          </w:rPr>
          <w:t>Verification</w:t>
        </w:r>
        <w:r w:rsidRPr="00596B0C">
          <w:rPr>
            <w:rStyle w:val="Hyperlink"/>
          </w:rPr>
          <w:t xml:space="preserve"> data</w:t>
        </w:r>
        <w:r w:rsidR="00596B0C" w:rsidRPr="00596B0C">
          <w:rPr>
            <w:rStyle w:val="Hyperlink"/>
          </w:rPr>
          <w:t xml:space="preserve"> </w:t>
        </w:r>
      </w:hyperlink>
      <w:r>
        <w:t xml:space="preserve"> and Nature’s report </w:t>
      </w:r>
    </w:p>
    <w:p w14:paraId="798F38E0" w14:textId="5BAC12D5" w:rsidR="00311722" w:rsidRPr="00311722" w:rsidRDefault="00311722" w:rsidP="00311722">
      <w:pPr>
        <w:numPr>
          <w:ilvl w:val="0"/>
          <w:numId w:val="7"/>
        </w:numPr>
        <w:rPr>
          <w:b/>
          <w:bCs/>
        </w:rPr>
      </w:pPr>
      <w:r w:rsidRPr="00311722">
        <w:rPr>
          <w:b/>
          <w:bCs/>
        </w:rPr>
        <w:t>Does OriGene have any comments regarding the image concerns raised in the recent report?</w:t>
      </w:r>
    </w:p>
    <w:p w14:paraId="0685E097" w14:textId="77777777" w:rsidR="00311722" w:rsidRPr="00311722" w:rsidRDefault="00311722" w:rsidP="00C36F24">
      <w:pPr>
        <w:numPr>
          <w:ilvl w:val="0"/>
          <w:numId w:val="9"/>
        </w:numPr>
      </w:pPr>
      <w:r w:rsidRPr="00311722">
        <w:t>Scientific data integrity is of fundamental importance to the research community. As a supplier of research reagents for more than 30 years, OriGene takes the concerns raised in the report seriously.</w:t>
      </w:r>
    </w:p>
    <w:p w14:paraId="5905B408" w14:textId="77777777" w:rsidR="00311722" w:rsidRPr="00311722" w:rsidRDefault="00311722" w:rsidP="00C36F24">
      <w:pPr>
        <w:numPr>
          <w:ilvl w:val="0"/>
          <w:numId w:val="9"/>
        </w:numPr>
      </w:pPr>
      <w:r w:rsidRPr="00311722">
        <w:t>We have initiated a comprehensive review of the images identified in the report, including available original data, image sources, processing history, and associated antibody validation records.</w:t>
      </w:r>
    </w:p>
    <w:p w14:paraId="4AD87311" w14:textId="3F375900" w:rsidR="00311722" w:rsidRPr="00311722" w:rsidRDefault="00311722" w:rsidP="00C36F24">
      <w:pPr>
        <w:numPr>
          <w:ilvl w:val="0"/>
          <w:numId w:val="9"/>
        </w:numPr>
      </w:pPr>
      <w:r w:rsidRPr="00311722">
        <w:t xml:space="preserve">For the four antibody images specifically highlighted in the initial report, we have completed our investigation. Our review of the available original data confirmed that the published images are consistent with the underlying experimental results. The image processing identified in these cases consisted of brightness/contrast adjustments and cosmetic removal of isolated background artifacts. Our review found no alteration of experimental bands or other changes that affected the scientific interpretation of the results. </w:t>
      </w:r>
      <w:r>
        <w:t xml:space="preserve"> (See images below)</w:t>
      </w:r>
    </w:p>
    <w:p w14:paraId="6CC33D0C" w14:textId="77777777" w:rsidR="00311722" w:rsidRPr="00311722" w:rsidRDefault="00311722" w:rsidP="00C36F24">
      <w:pPr>
        <w:numPr>
          <w:ilvl w:val="0"/>
          <w:numId w:val="9"/>
        </w:numPr>
      </w:pPr>
      <w:r w:rsidRPr="00311722">
        <w:t>A comprehensive review of the larger number of images identified in the report will require additional time. OriGene is committed to conducting this review carefully and transparently and will provide further information as the investigation progresses.</w:t>
      </w:r>
    </w:p>
    <w:p w14:paraId="2C275D9E" w14:textId="063B2FE4" w:rsidR="00311722" w:rsidRPr="00311722" w:rsidRDefault="00311722" w:rsidP="00C36F24">
      <w:pPr>
        <w:numPr>
          <w:ilvl w:val="0"/>
          <w:numId w:val="9"/>
        </w:numPr>
      </w:pPr>
      <w:r w:rsidRPr="00311722">
        <w:t xml:space="preserve">Regrettably, OriGene </w:t>
      </w:r>
      <w:r w:rsidR="005A2F09" w:rsidRPr="00311722">
        <w:t>could not</w:t>
      </w:r>
      <w:r w:rsidRPr="00311722">
        <w:t xml:space="preserve"> provide a substantive response prior to publication of the Nature article. We have since initiated a formal investigation and are committed to addressing the concerns raised.</w:t>
      </w:r>
    </w:p>
    <w:p w14:paraId="4934FB52" w14:textId="77777777" w:rsidR="00311722" w:rsidRPr="00311722" w:rsidRDefault="00311722" w:rsidP="00311722">
      <w:r w:rsidRPr="00311722">
        <w:rPr>
          <w:b/>
          <w:bCs/>
        </w:rPr>
        <w:t> </w:t>
      </w:r>
    </w:p>
    <w:p w14:paraId="0CF32A0F" w14:textId="5C8B00E2" w:rsidR="00311722" w:rsidRPr="00311722" w:rsidRDefault="00311722" w:rsidP="00311722">
      <w:r w:rsidRPr="00311722">
        <w:rPr>
          <w:b/>
          <w:bCs/>
        </w:rPr>
        <w:t>2. What actions is OriGene taking in response?</w:t>
      </w:r>
    </w:p>
    <w:p w14:paraId="67A132FA" w14:textId="77777777" w:rsidR="00311722" w:rsidRPr="00311722" w:rsidRDefault="00311722" w:rsidP="00C36F24">
      <w:pPr>
        <w:numPr>
          <w:ilvl w:val="0"/>
          <w:numId w:val="10"/>
        </w:numPr>
      </w:pPr>
      <w:r w:rsidRPr="00311722">
        <w:t>OriGene initiated an internal investigation immediately after becoming aware of the concerns.</w:t>
      </w:r>
    </w:p>
    <w:p w14:paraId="2E2D7D22" w14:textId="77777777" w:rsidR="00311722" w:rsidRPr="00311722" w:rsidRDefault="00311722" w:rsidP="00C36F24">
      <w:pPr>
        <w:numPr>
          <w:ilvl w:val="0"/>
          <w:numId w:val="10"/>
        </w:numPr>
      </w:pPr>
      <w:r w:rsidRPr="00311722">
        <w:t>We have completed our assessment of the first four Western blot images specifically highlighted in the report. Based on comparison with the available original data, we determined that the image processing in these cases was cosmetic and did not alter the scientific interpretation of the experiments.</w:t>
      </w:r>
    </w:p>
    <w:p w14:paraId="222652CD" w14:textId="77777777" w:rsidR="00311722" w:rsidRPr="00311722" w:rsidRDefault="00311722" w:rsidP="00C36F24">
      <w:pPr>
        <w:numPr>
          <w:ilvl w:val="0"/>
          <w:numId w:val="10"/>
        </w:numPr>
      </w:pPr>
      <w:r w:rsidRPr="00311722">
        <w:lastRenderedPageBreak/>
        <w:t>We are expanding this review to the additional images identified in the report. The review includes examination of available original data, image provenance, processing history, product source, and associated validation records.</w:t>
      </w:r>
    </w:p>
    <w:p w14:paraId="334346F5" w14:textId="77777777" w:rsidR="00311722" w:rsidRPr="00311722" w:rsidRDefault="00311722" w:rsidP="00C36F24">
      <w:pPr>
        <w:numPr>
          <w:ilvl w:val="0"/>
          <w:numId w:val="10"/>
        </w:numPr>
      </w:pPr>
      <w:r w:rsidRPr="00311722">
        <w:t>Where an image does not meet OriGene's current data-integrity standards, appropriate corrective action will be taken, including removal or replacement of the image and, where appropriate, generation of new validation data.</w:t>
      </w:r>
    </w:p>
    <w:p w14:paraId="7C2B34D8" w14:textId="345F143D" w:rsidR="00311722" w:rsidRPr="00311722" w:rsidRDefault="00311722" w:rsidP="00311722">
      <w:r w:rsidRPr="00311722">
        <w:rPr>
          <w:b/>
          <w:bCs/>
        </w:rPr>
        <w:t>3. Does OriGene perform antibody validation independently, or is it performed by third parties?</w:t>
      </w:r>
    </w:p>
    <w:p w14:paraId="20973F60" w14:textId="77777777" w:rsidR="00311722" w:rsidRPr="00311722" w:rsidRDefault="00311722" w:rsidP="00C36F24">
      <w:pPr>
        <w:numPr>
          <w:ilvl w:val="0"/>
          <w:numId w:val="11"/>
        </w:numPr>
      </w:pPr>
      <w:r w:rsidRPr="00311722">
        <w:t>OriGene's antibody portfolio includes both OriGene-developed products and products sourced through OEM relationships.</w:t>
      </w:r>
    </w:p>
    <w:p w14:paraId="656717EB" w14:textId="77777777" w:rsidR="00311722" w:rsidRPr="00311722" w:rsidRDefault="00311722" w:rsidP="00C36F24">
      <w:pPr>
        <w:numPr>
          <w:ilvl w:val="0"/>
          <w:numId w:val="11"/>
        </w:numPr>
      </w:pPr>
      <w:r w:rsidRPr="00311722">
        <w:t>For OriGene-developed antibodies, validation experiments are conducted internally by OriGene. For OEM products, validation data may be generated and supplied by the respective OEM manufacturers.</w:t>
      </w:r>
    </w:p>
    <w:p w14:paraId="3F0D8E9A" w14:textId="77777777" w:rsidR="00311722" w:rsidRPr="00311722" w:rsidRDefault="00311722" w:rsidP="00C36F24">
      <w:pPr>
        <w:numPr>
          <w:ilvl w:val="0"/>
          <w:numId w:val="11"/>
        </w:numPr>
      </w:pPr>
      <w:r w:rsidRPr="00311722">
        <w:t>As part of the current review, we are also examining the provenance of the images identified in the report to distinguish internally generated validation data from data provided by external suppliers.</w:t>
      </w:r>
    </w:p>
    <w:p w14:paraId="062489EF" w14:textId="77777777" w:rsidR="00311722" w:rsidRPr="00311722" w:rsidRDefault="00311722" w:rsidP="00311722">
      <w:r w:rsidRPr="00311722">
        <w:t> </w:t>
      </w:r>
    </w:p>
    <w:p w14:paraId="305055BA" w14:textId="70965DC6" w:rsidR="00311722" w:rsidRPr="00311722" w:rsidRDefault="00311722" w:rsidP="00311722">
      <w:r w:rsidRPr="00311722">
        <w:rPr>
          <w:b/>
          <w:bCs/>
        </w:rPr>
        <w:t>4. What is OriGene's process for validating antibodies and publishing validation images?</w:t>
      </w:r>
    </w:p>
    <w:p w14:paraId="14F58728" w14:textId="77777777" w:rsidR="00311722" w:rsidRPr="00311722" w:rsidRDefault="00311722" w:rsidP="00C36F24">
      <w:pPr>
        <w:numPr>
          <w:ilvl w:val="0"/>
          <w:numId w:val="12"/>
        </w:numPr>
      </w:pPr>
      <w:r w:rsidRPr="00311722">
        <w:t>OriGene has dedicated scientific teams responsible for antibody validation and review of experimental data before publication on our website.</w:t>
      </w:r>
    </w:p>
    <w:p w14:paraId="2A4EC10E" w14:textId="77777777" w:rsidR="00311722" w:rsidRPr="00311722" w:rsidRDefault="00311722" w:rsidP="00C36F24">
      <w:pPr>
        <w:numPr>
          <w:ilvl w:val="0"/>
          <w:numId w:val="12"/>
        </w:numPr>
      </w:pPr>
      <w:r w:rsidRPr="00311722">
        <w:t>Historically, limited image processing, including adjustments to brightness and contrast, was permitted to improve visualization for online presentation. Cosmetic removal of isolated background artifacts was also permitted under previous practices, provided that such processing did not alter experimental bands, signals, controls, or the scientific interpretation of the experiment.</w:t>
      </w:r>
    </w:p>
    <w:p w14:paraId="2A51006B" w14:textId="77777777" w:rsidR="00311722" w:rsidRPr="00311722" w:rsidRDefault="00311722" w:rsidP="00C36F24">
      <w:pPr>
        <w:numPr>
          <w:ilvl w:val="0"/>
          <w:numId w:val="12"/>
        </w:numPr>
      </w:pPr>
      <w:r w:rsidRPr="00311722">
        <w:t>The recent report has prompted us to reassess these historical practices against evolving expectations for scientific image integrity and transparency.</w:t>
      </w:r>
    </w:p>
    <w:p w14:paraId="0089C38B" w14:textId="77777777" w:rsidR="00311722" w:rsidRPr="00311722" w:rsidRDefault="00311722" w:rsidP="00311722">
      <w:r w:rsidRPr="00311722">
        <w:rPr>
          <w:b/>
          <w:bCs/>
        </w:rPr>
        <w:t>5. Is OriGene changing its processes in response to the report?</w:t>
      </w:r>
    </w:p>
    <w:p w14:paraId="401F6797" w14:textId="77777777" w:rsidR="00311722" w:rsidRPr="00311722" w:rsidRDefault="00311722" w:rsidP="00311722">
      <w:r w:rsidRPr="00311722">
        <w:rPr>
          <w:b/>
          <w:bCs/>
        </w:rPr>
        <w:t>Yes.</w:t>
      </w:r>
    </w:p>
    <w:p w14:paraId="0FD5D943" w14:textId="77777777" w:rsidR="00311722" w:rsidRPr="00311722" w:rsidRDefault="00311722" w:rsidP="00C36F24">
      <w:pPr>
        <w:numPr>
          <w:ilvl w:val="0"/>
          <w:numId w:val="13"/>
        </w:numPr>
      </w:pPr>
      <w:r w:rsidRPr="00311722">
        <w:lastRenderedPageBreak/>
        <w:t>The report has reinforced the importance of preserving the visual authenticity of scientific images, even when cosmetic processing does not affect the underlying scientific result.</w:t>
      </w:r>
    </w:p>
    <w:p w14:paraId="19FC9045" w14:textId="77777777" w:rsidR="00311722" w:rsidRPr="00311722" w:rsidRDefault="00311722" w:rsidP="00C36F24">
      <w:pPr>
        <w:numPr>
          <w:ilvl w:val="0"/>
          <w:numId w:val="13"/>
        </w:numPr>
      </w:pPr>
      <w:r w:rsidRPr="00311722">
        <w:t xml:space="preserve">OriGene has therefore revised its Western blot image-processing procedures. </w:t>
      </w:r>
      <w:r w:rsidRPr="00596B0C">
        <w:rPr>
          <w:b/>
          <w:bCs/>
        </w:rPr>
        <w:t>Cosmetic removal of background artifacts is no longer permitted</w:t>
      </w:r>
      <w:r w:rsidRPr="00311722">
        <w:t>. Image adjustments will be limited to those consistent with current scientific data-integrity standards, with the objective of preserving an accurate representation of the original experimental data.</w:t>
      </w:r>
    </w:p>
    <w:p w14:paraId="09377200" w14:textId="77777777" w:rsidR="00311722" w:rsidRPr="00311722" w:rsidRDefault="00311722" w:rsidP="00C36F24">
      <w:pPr>
        <w:numPr>
          <w:ilvl w:val="0"/>
          <w:numId w:val="13"/>
        </w:numPr>
      </w:pPr>
      <w:r w:rsidRPr="00311722">
        <w:t>We are also reviewing the images identified in the report. If we determine that an image does not meet our current data-integrity standards, we will remove or replace it. Where appropriate, we will conduct a new validation experiment and publish newly generated data.</w:t>
      </w:r>
    </w:p>
    <w:p w14:paraId="2F1D0FB1" w14:textId="77777777" w:rsidR="00311722" w:rsidRDefault="00311722" w:rsidP="00C36F24">
      <w:pPr>
        <w:numPr>
          <w:ilvl w:val="0"/>
          <w:numId w:val="13"/>
        </w:numPr>
      </w:pPr>
      <w:r w:rsidRPr="00311722">
        <w:t>OriGene remains committed to providing researchers with reliable products, scientifically meaningful validation data, and transparent information about our products.</w:t>
      </w:r>
    </w:p>
    <w:p w14:paraId="7B5BF070" w14:textId="77777777" w:rsidR="00991BA8" w:rsidRDefault="00991BA8" w:rsidP="00991BA8"/>
    <w:p w14:paraId="5DC5DE8A" w14:textId="419530C0" w:rsidR="009225DB" w:rsidRDefault="009225DB">
      <w:r>
        <w:br w:type="page"/>
      </w:r>
    </w:p>
    <w:p w14:paraId="7F95F854" w14:textId="741D520E" w:rsidR="00596B0C" w:rsidRDefault="00596B0C" w:rsidP="00991BA8">
      <w:r>
        <w:lastRenderedPageBreak/>
        <w:t xml:space="preserve">4 OriGene SKUs that was listed in the </w:t>
      </w:r>
      <w:hyperlink r:id="rId6" w:history="1">
        <w:r w:rsidRPr="00596B0C">
          <w:rPr>
            <w:rStyle w:val="Hyperlink"/>
          </w:rPr>
          <w:t>June 29</w:t>
        </w:r>
        <w:r w:rsidRPr="00596B0C">
          <w:rPr>
            <w:rStyle w:val="Hyperlink"/>
            <w:vertAlign w:val="superscript"/>
          </w:rPr>
          <w:t>th</w:t>
        </w:r>
        <w:r w:rsidRPr="00596B0C">
          <w:rPr>
            <w:rStyle w:val="Hyperlink"/>
          </w:rPr>
          <w:t xml:space="preserve"> report by Richardson and David</w:t>
        </w:r>
      </w:hyperlink>
    </w:p>
    <w:p w14:paraId="296ABECE" w14:textId="77777777" w:rsidR="00596B0C" w:rsidRDefault="00596B0C" w:rsidP="00991BA8"/>
    <w:p w14:paraId="39B2138A" w14:textId="376499BD" w:rsidR="00991BA8" w:rsidRDefault="00FC055F" w:rsidP="00991BA8">
      <w:hyperlink r:id="rId7" w:history="1">
        <w:r w:rsidRPr="00FC055F">
          <w:rPr>
            <w:rStyle w:val="Hyperlink"/>
          </w:rPr>
          <w:t>TA803489</w:t>
        </w:r>
      </w:hyperlink>
      <w:r w:rsidR="00991BA8">
        <w:t>:</w:t>
      </w:r>
    </w:p>
    <w:tbl>
      <w:tblPr>
        <w:tblStyle w:val="TableGrid"/>
        <w:tblW w:w="0" w:type="auto"/>
        <w:tblLook w:val="04A0" w:firstRow="1" w:lastRow="0" w:firstColumn="1" w:lastColumn="0" w:noHBand="0" w:noVBand="1"/>
      </w:tblPr>
      <w:tblGrid>
        <w:gridCol w:w="3116"/>
        <w:gridCol w:w="3117"/>
        <w:gridCol w:w="3117"/>
      </w:tblGrid>
      <w:tr w:rsidR="00FC055F" w14:paraId="0FFF7916" w14:textId="77777777" w:rsidTr="004208CE">
        <w:tc>
          <w:tcPr>
            <w:tcW w:w="9350" w:type="dxa"/>
            <w:gridSpan w:val="3"/>
          </w:tcPr>
          <w:p w14:paraId="4BB8EA40" w14:textId="0D9683C7" w:rsidR="00FC055F" w:rsidRDefault="00FC055F" w:rsidP="00991BA8">
            <w:r w:rsidRPr="00FC055F">
              <w:t xml:space="preserve">Lamin A (LMNA) Mouse Monoclonal Antibody [Clone ID: OTI3F6)] SKU: </w:t>
            </w:r>
            <w:hyperlink r:id="rId8" w:history="1">
              <w:r w:rsidRPr="00FC055F">
                <w:rPr>
                  <w:rStyle w:val="Hyperlink"/>
                </w:rPr>
                <w:t>TA803489</w:t>
              </w:r>
            </w:hyperlink>
          </w:p>
        </w:tc>
      </w:tr>
      <w:tr w:rsidR="00FC055F" w14:paraId="1FD2D2FF" w14:textId="77777777" w:rsidTr="00FC055F">
        <w:tc>
          <w:tcPr>
            <w:tcW w:w="3116" w:type="dxa"/>
          </w:tcPr>
          <w:p w14:paraId="56D500AE" w14:textId="10FC356E" w:rsidR="00FC055F" w:rsidRPr="008F50F5" w:rsidRDefault="00FC055F" w:rsidP="00991BA8">
            <w:pPr>
              <w:rPr>
                <w:b/>
                <w:bCs/>
                <w:sz w:val="18"/>
                <w:szCs w:val="18"/>
              </w:rPr>
            </w:pPr>
            <w:r w:rsidRPr="008F50F5">
              <w:rPr>
                <w:b/>
                <w:bCs/>
                <w:sz w:val="18"/>
                <w:szCs w:val="18"/>
              </w:rPr>
              <w:t xml:space="preserve">Original X-ray </w:t>
            </w:r>
            <w:r w:rsidR="008F50F5">
              <w:rPr>
                <w:b/>
                <w:bCs/>
                <w:sz w:val="18"/>
                <w:szCs w:val="18"/>
              </w:rPr>
              <w:t>i</w:t>
            </w:r>
            <w:r w:rsidRPr="008F50F5">
              <w:rPr>
                <w:b/>
                <w:bCs/>
                <w:sz w:val="18"/>
                <w:szCs w:val="18"/>
              </w:rPr>
              <w:t>mage</w:t>
            </w:r>
          </w:p>
        </w:tc>
        <w:tc>
          <w:tcPr>
            <w:tcW w:w="3117" w:type="dxa"/>
          </w:tcPr>
          <w:p w14:paraId="4487FC2F" w14:textId="0363B808" w:rsidR="00FC055F" w:rsidRPr="008F50F5" w:rsidRDefault="00FC055F" w:rsidP="00991BA8">
            <w:pPr>
              <w:rPr>
                <w:b/>
                <w:bCs/>
                <w:sz w:val="18"/>
                <w:szCs w:val="18"/>
              </w:rPr>
            </w:pPr>
            <w:r w:rsidRPr="008F50F5">
              <w:rPr>
                <w:b/>
                <w:bCs/>
                <w:sz w:val="18"/>
                <w:szCs w:val="18"/>
              </w:rPr>
              <w:t xml:space="preserve">Web </w:t>
            </w:r>
            <w:r w:rsidR="008F50F5">
              <w:rPr>
                <w:b/>
                <w:bCs/>
                <w:sz w:val="18"/>
                <w:szCs w:val="18"/>
              </w:rPr>
              <w:t>image</w:t>
            </w:r>
            <w:r w:rsidRPr="008F50F5">
              <w:rPr>
                <w:b/>
                <w:bCs/>
                <w:sz w:val="18"/>
                <w:szCs w:val="18"/>
              </w:rPr>
              <w:t xml:space="preserve"> </w:t>
            </w:r>
          </w:p>
        </w:tc>
        <w:tc>
          <w:tcPr>
            <w:tcW w:w="3117" w:type="dxa"/>
          </w:tcPr>
          <w:p w14:paraId="2FE28346" w14:textId="32EC816C" w:rsidR="00FC055F" w:rsidRPr="008F50F5" w:rsidRDefault="00FC055F" w:rsidP="00991BA8">
            <w:pPr>
              <w:rPr>
                <w:b/>
                <w:bCs/>
                <w:sz w:val="18"/>
                <w:szCs w:val="18"/>
              </w:rPr>
            </w:pPr>
            <w:r w:rsidRPr="008F50F5">
              <w:rPr>
                <w:b/>
                <w:bCs/>
                <w:sz w:val="18"/>
                <w:szCs w:val="18"/>
              </w:rPr>
              <w:t>Contrast</w:t>
            </w:r>
            <w:r w:rsidR="00596B0C">
              <w:rPr>
                <w:b/>
                <w:bCs/>
                <w:sz w:val="18"/>
                <w:szCs w:val="18"/>
              </w:rPr>
              <w:t>-adjusted</w:t>
            </w:r>
            <w:r w:rsidRPr="008F50F5">
              <w:rPr>
                <w:b/>
                <w:bCs/>
                <w:sz w:val="18"/>
                <w:szCs w:val="18"/>
              </w:rPr>
              <w:t xml:space="preserve"> </w:t>
            </w:r>
            <w:r w:rsidR="008F50F5">
              <w:rPr>
                <w:b/>
                <w:bCs/>
                <w:sz w:val="18"/>
                <w:szCs w:val="18"/>
              </w:rPr>
              <w:t>image</w:t>
            </w:r>
            <w:r w:rsidRPr="008F50F5">
              <w:rPr>
                <w:b/>
                <w:bCs/>
                <w:sz w:val="18"/>
                <w:szCs w:val="18"/>
              </w:rPr>
              <w:t xml:space="preserve"> from </w:t>
            </w:r>
            <w:r w:rsidR="008F50F5">
              <w:rPr>
                <w:b/>
                <w:bCs/>
                <w:sz w:val="18"/>
                <w:szCs w:val="18"/>
              </w:rPr>
              <w:t>the r</w:t>
            </w:r>
            <w:r w:rsidRPr="008F50F5">
              <w:rPr>
                <w:b/>
                <w:bCs/>
                <w:sz w:val="18"/>
                <w:szCs w:val="18"/>
              </w:rPr>
              <w:t>eport</w:t>
            </w:r>
          </w:p>
        </w:tc>
      </w:tr>
      <w:tr w:rsidR="00FC055F" w14:paraId="6FD73D95" w14:textId="77777777" w:rsidTr="00FC055F">
        <w:tc>
          <w:tcPr>
            <w:tcW w:w="3116" w:type="dxa"/>
          </w:tcPr>
          <w:p w14:paraId="75F54DCF" w14:textId="35BAA8BE" w:rsidR="00FC055F" w:rsidRDefault="00FC055F" w:rsidP="00991BA8">
            <w:r w:rsidRPr="00FC055F">
              <w:rPr>
                <w:noProof/>
              </w:rPr>
              <w:drawing>
                <wp:inline distT="0" distB="0" distL="0" distR="0" wp14:anchorId="27B00505" wp14:editId="26BD560D">
                  <wp:extent cx="1797050" cy="1245590"/>
                  <wp:effectExtent l="0" t="0" r="0" b="0"/>
                  <wp:docPr id="11" name="图片 47" descr="ta803489-8-w">
                    <a:extLst xmlns:a="http://schemas.openxmlformats.org/drawingml/2006/main">
                      <a:ext uri="{FF2B5EF4-FFF2-40B4-BE49-F238E27FC236}">
                        <a16:creationId xmlns:a16="http://schemas.microsoft.com/office/drawing/2014/main" id="{FBADB04E-16FB-E385-B342-322F6DADB0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7" descr="ta803489-8-w">
                            <a:extLst>
                              <a:ext uri="{FF2B5EF4-FFF2-40B4-BE49-F238E27FC236}">
                                <a16:creationId xmlns:a16="http://schemas.microsoft.com/office/drawing/2014/main" id="{FBADB04E-16FB-E385-B342-322F6DADB0FA}"/>
                              </a:ext>
                            </a:extLst>
                          </pic:cNvPr>
                          <pic:cNvPicPr>
                            <a:picLocks noChangeAspect="1"/>
                          </pic:cNvPicPr>
                        </pic:nvPicPr>
                        <pic:blipFill>
                          <a:blip r:embed="rId9"/>
                          <a:stretch>
                            <a:fillRect/>
                          </a:stretch>
                        </pic:blipFill>
                        <pic:spPr>
                          <a:xfrm>
                            <a:off x="0" y="0"/>
                            <a:ext cx="1805612" cy="1251525"/>
                          </a:xfrm>
                          <a:prstGeom prst="rect">
                            <a:avLst/>
                          </a:prstGeom>
                        </pic:spPr>
                      </pic:pic>
                    </a:graphicData>
                  </a:graphic>
                </wp:inline>
              </w:drawing>
            </w:r>
          </w:p>
        </w:tc>
        <w:tc>
          <w:tcPr>
            <w:tcW w:w="3117" w:type="dxa"/>
          </w:tcPr>
          <w:p w14:paraId="5EB701D9" w14:textId="54A6B558" w:rsidR="00FC055F" w:rsidRDefault="00FC055F" w:rsidP="00991BA8">
            <w:r w:rsidRPr="00FC055F">
              <w:rPr>
                <w:noProof/>
              </w:rPr>
              <w:drawing>
                <wp:inline distT="0" distB="0" distL="0" distR="0" wp14:anchorId="1A87E0FD" wp14:editId="69CF1297">
                  <wp:extent cx="1720850" cy="1190547"/>
                  <wp:effectExtent l="0" t="0" r="0" b="0"/>
                  <wp:docPr id="7" name="图片 61" descr="LMNA-WB-ta803489-8-w-20181106133612">
                    <a:extLst xmlns:a="http://schemas.openxmlformats.org/drawingml/2006/main">
                      <a:ext uri="{FF2B5EF4-FFF2-40B4-BE49-F238E27FC236}">
                        <a16:creationId xmlns:a16="http://schemas.microsoft.com/office/drawing/2014/main" id="{0080C221-80E7-981F-D5E7-DAAFD64FC7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1" descr="LMNA-WB-ta803489-8-w-20181106133612">
                            <a:extLst>
                              <a:ext uri="{FF2B5EF4-FFF2-40B4-BE49-F238E27FC236}">
                                <a16:creationId xmlns:a16="http://schemas.microsoft.com/office/drawing/2014/main" id="{0080C221-80E7-981F-D5E7-DAAFD64FC7A2}"/>
                              </a:ext>
                            </a:extLst>
                          </pic:cNvPr>
                          <pic:cNvPicPr>
                            <a:picLocks noChangeAspect="1"/>
                          </pic:cNvPicPr>
                        </pic:nvPicPr>
                        <pic:blipFill>
                          <a:blip r:embed="rId10"/>
                          <a:stretch>
                            <a:fillRect/>
                          </a:stretch>
                        </pic:blipFill>
                        <pic:spPr>
                          <a:xfrm>
                            <a:off x="0" y="0"/>
                            <a:ext cx="1724827" cy="1193298"/>
                          </a:xfrm>
                          <a:prstGeom prst="rect">
                            <a:avLst/>
                          </a:prstGeom>
                        </pic:spPr>
                      </pic:pic>
                    </a:graphicData>
                  </a:graphic>
                </wp:inline>
              </w:drawing>
            </w:r>
          </w:p>
        </w:tc>
        <w:tc>
          <w:tcPr>
            <w:tcW w:w="3117" w:type="dxa"/>
          </w:tcPr>
          <w:p w14:paraId="2DCEC138" w14:textId="5089DF3E" w:rsidR="00FC055F" w:rsidRDefault="00FC055F" w:rsidP="00991BA8">
            <w:r w:rsidRPr="00FC055F">
              <w:rPr>
                <w:noProof/>
              </w:rPr>
              <w:drawing>
                <wp:inline distT="0" distB="0" distL="0" distR="0" wp14:anchorId="54462B7C" wp14:editId="22FF0559">
                  <wp:extent cx="1682750" cy="1164510"/>
                  <wp:effectExtent l="0" t="0" r="0" b="0"/>
                  <wp:docPr id="9" name="图片 10" descr="LMNA-WB-ta803489-8-w-20181106133612_marked">
                    <a:extLst xmlns:a="http://schemas.openxmlformats.org/drawingml/2006/main">
                      <a:ext uri="{FF2B5EF4-FFF2-40B4-BE49-F238E27FC236}">
                        <a16:creationId xmlns:a16="http://schemas.microsoft.com/office/drawing/2014/main" id="{6CC52660-7E3E-8255-D665-B6530A9C1B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descr="LMNA-WB-ta803489-8-w-20181106133612_marked">
                            <a:extLst>
                              <a:ext uri="{FF2B5EF4-FFF2-40B4-BE49-F238E27FC236}">
                                <a16:creationId xmlns:a16="http://schemas.microsoft.com/office/drawing/2014/main" id="{6CC52660-7E3E-8255-D665-B6530A9C1B45}"/>
                              </a:ext>
                            </a:extLst>
                          </pic:cNvPr>
                          <pic:cNvPicPr>
                            <a:picLocks noChangeAspect="1"/>
                          </pic:cNvPicPr>
                        </pic:nvPicPr>
                        <pic:blipFill>
                          <a:blip r:embed="rId11"/>
                          <a:stretch>
                            <a:fillRect/>
                          </a:stretch>
                        </pic:blipFill>
                        <pic:spPr>
                          <a:xfrm>
                            <a:off x="0" y="0"/>
                            <a:ext cx="1691083" cy="1170277"/>
                          </a:xfrm>
                          <a:prstGeom prst="rect">
                            <a:avLst/>
                          </a:prstGeom>
                        </pic:spPr>
                      </pic:pic>
                    </a:graphicData>
                  </a:graphic>
                </wp:inline>
              </w:drawing>
            </w:r>
          </w:p>
        </w:tc>
      </w:tr>
    </w:tbl>
    <w:p w14:paraId="2FB3B556" w14:textId="77777777" w:rsidR="00FC055F" w:rsidRDefault="00FC055F" w:rsidP="00991BA8"/>
    <w:p w14:paraId="402CCCD7" w14:textId="116C2ABA" w:rsidR="00FC055F" w:rsidRDefault="00FC055F" w:rsidP="00FC055F">
      <w:hyperlink r:id="rId12" w:history="1">
        <w:r w:rsidRPr="00FC055F">
          <w:rPr>
            <w:rStyle w:val="Hyperlink"/>
          </w:rPr>
          <w:t>TA803494</w:t>
        </w:r>
      </w:hyperlink>
      <w:r>
        <w:t>:</w:t>
      </w:r>
    </w:p>
    <w:tbl>
      <w:tblPr>
        <w:tblStyle w:val="TableGrid"/>
        <w:tblW w:w="0" w:type="auto"/>
        <w:tblLook w:val="04A0" w:firstRow="1" w:lastRow="0" w:firstColumn="1" w:lastColumn="0" w:noHBand="0" w:noVBand="1"/>
      </w:tblPr>
      <w:tblGrid>
        <w:gridCol w:w="2960"/>
        <w:gridCol w:w="3050"/>
        <w:gridCol w:w="3340"/>
      </w:tblGrid>
      <w:tr w:rsidR="00FC055F" w14:paraId="55852716" w14:textId="77777777" w:rsidTr="00037950">
        <w:tc>
          <w:tcPr>
            <w:tcW w:w="9350" w:type="dxa"/>
            <w:gridSpan w:val="3"/>
          </w:tcPr>
          <w:p w14:paraId="11BB324B" w14:textId="79FF36AE" w:rsidR="00FC055F" w:rsidRDefault="00FC055F" w:rsidP="00037950">
            <w:r w:rsidRPr="00FC055F">
              <w:t xml:space="preserve">Lamin A (LMNA) Mouse Monoclonal Antibody [Clone ID: OTI1B7)] SKU: </w:t>
            </w:r>
            <w:hyperlink r:id="rId13" w:history="1">
              <w:r w:rsidRPr="00FC055F">
                <w:rPr>
                  <w:rStyle w:val="Hyperlink"/>
                </w:rPr>
                <w:t>TA803494</w:t>
              </w:r>
            </w:hyperlink>
          </w:p>
        </w:tc>
      </w:tr>
      <w:tr w:rsidR="008F50F5" w14:paraId="51101E5C" w14:textId="77777777" w:rsidTr="008F50F5">
        <w:tc>
          <w:tcPr>
            <w:tcW w:w="2960" w:type="dxa"/>
          </w:tcPr>
          <w:p w14:paraId="7039478A" w14:textId="6964C40F" w:rsidR="008F50F5" w:rsidRPr="008F50F5" w:rsidRDefault="008F50F5" w:rsidP="008F50F5">
            <w:pPr>
              <w:jc w:val="center"/>
              <w:rPr>
                <w:b/>
                <w:bCs/>
                <w:sz w:val="18"/>
                <w:szCs w:val="18"/>
              </w:rPr>
            </w:pPr>
            <w:r w:rsidRPr="008F50F5">
              <w:rPr>
                <w:b/>
                <w:bCs/>
                <w:sz w:val="18"/>
                <w:szCs w:val="18"/>
              </w:rPr>
              <w:t xml:space="preserve">Original X-ray </w:t>
            </w:r>
            <w:r>
              <w:rPr>
                <w:b/>
                <w:bCs/>
                <w:sz w:val="18"/>
                <w:szCs w:val="18"/>
              </w:rPr>
              <w:t>i</w:t>
            </w:r>
            <w:r w:rsidRPr="008F50F5">
              <w:rPr>
                <w:b/>
                <w:bCs/>
                <w:sz w:val="18"/>
                <w:szCs w:val="18"/>
              </w:rPr>
              <w:t>mage</w:t>
            </w:r>
          </w:p>
        </w:tc>
        <w:tc>
          <w:tcPr>
            <w:tcW w:w="3050" w:type="dxa"/>
          </w:tcPr>
          <w:p w14:paraId="607A5D16" w14:textId="0F861143" w:rsidR="008F50F5" w:rsidRPr="008F50F5" w:rsidRDefault="008F50F5" w:rsidP="008F50F5">
            <w:pPr>
              <w:jc w:val="center"/>
              <w:rPr>
                <w:b/>
                <w:bCs/>
                <w:sz w:val="18"/>
                <w:szCs w:val="18"/>
              </w:rPr>
            </w:pPr>
            <w:r w:rsidRPr="008F50F5">
              <w:rPr>
                <w:b/>
                <w:bCs/>
                <w:sz w:val="18"/>
                <w:szCs w:val="18"/>
              </w:rPr>
              <w:t xml:space="preserve">Web </w:t>
            </w:r>
            <w:r>
              <w:rPr>
                <w:b/>
                <w:bCs/>
                <w:sz w:val="18"/>
                <w:szCs w:val="18"/>
              </w:rPr>
              <w:t>image</w:t>
            </w:r>
            <w:r w:rsidRPr="008F50F5">
              <w:rPr>
                <w:b/>
                <w:bCs/>
                <w:sz w:val="18"/>
                <w:szCs w:val="18"/>
              </w:rPr>
              <w:t xml:space="preserve"> </w:t>
            </w:r>
          </w:p>
        </w:tc>
        <w:tc>
          <w:tcPr>
            <w:tcW w:w="3340" w:type="dxa"/>
          </w:tcPr>
          <w:p w14:paraId="5151FAD2" w14:textId="2EE80798" w:rsidR="008F50F5" w:rsidRPr="008F50F5" w:rsidRDefault="008F50F5" w:rsidP="008F50F5">
            <w:pPr>
              <w:jc w:val="center"/>
              <w:rPr>
                <w:b/>
                <w:bCs/>
                <w:sz w:val="18"/>
                <w:szCs w:val="18"/>
              </w:rPr>
            </w:pPr>
            <w:r w:rsidRPr="008F50F5">
              <w:rPr>
                <w:b/>
                <w:bCs/>
                <w:sz w:val="18"/>
                <w:szCs w:val="18"/>
              </w:rPr>
              <w:t>Contrast</w:t>
            </w:r>
            <w:r>
              <w:rPr>
                <w:b/>
                <w:bCs/>
                <w:sz w:val="18"/>
                <w:szCs w:val="18"/>
              </w:rPr>
              <w:t xml:space="preserve"> r</w:t>
            </w:r>
            <w:r w:rsidRPr="008F50F5">
              <w:rPr>
                <w:b/>
                <w:bCs/>
                <w:sz w:val="18"/>
                <w:szCs w:val="18"/>
              </w:rPr>
              <w:t xml:space="preserve">aised </w:t>
            </w:r>
            <w:r>
              <w:rPr>
                <w:b/>
                <w:bCs/>
                <w:sz w:val="18"/>
                <w:szCs w:val="18"/>
              </w:rPr>
              <w:t>image</w:t>
            </w:r>
            <w:r w:rsidRPr="008F50F5">
              <w:rPr>
                <w:b/>
                <w:bCs/>
                <w:sz w:val="18"/>
                <w:szCs w:val="18"/>
              </w:rPr>
              <w:t xml:space="preserve"> from </w:t>
            </w:r>
            <w:r>
              <w:rPr>
                <w:b/>
                <w:bCs/>
                <w:sz w:val="18"/>
                <w:szCs w:val="18"/>
              </w:rPr>
              <w:t>the r</w:t>
            </w:r>
            <w:r w:rsidRPr="008F50F5">
              <w:rPr>
                <w:b/>
                <w:bCs/>
                <w:sz w:val="18"/>
                <w:szCs w:val="18"/>
              </w:rPr>
              <w:t>eport</w:t>
            </w:r>
          </w:p>
        </w:tc>
      </w:tr>
      <w:tr w:rsidR="00FC055F" w14:paraId="7B4A4D39" w14:textId="77777777" w:rsidTr="008F50F5">
        <w:tc>
          <w:tcPr>
            <w:tcW w:w="2960" w:type="dxa"/>
          </w:tcPr>
          <w:p w14:paraId="7269819E" w14:textId="75F8A591" w:rsidR="00FC055F" w:rsidRDefault="00FC055F" w:rsidP="00037950">
            <w:r w:rsidRPr="00FC055F">
              <w:rPr>
                <w:noProof/>
              </w:rPr>
              <w:drawing>
                <wp:inline distT="0" distB="0" distL="0" distR="0" wp14:anchorId="5EF4B192" wp14:editId="330179DD">
                  <wp:extent cx="1773798" cy="1104900"/>
                  <wp:effectExtent l="0" t="0" r="0" b="0"/>
                  <wp:docPr id="4" name="Picture 3">
                    <a:extLst xmlns:a="http://schemas.openxmlformats.org/drawingml/2006/main">
                      <a:ext uri="{FF2B5EF4-FFF2-40B4-BE49-F238E27FC236}">
                        <a16:creationId xmlns:a16="http://schemas.microsoft.com/office/drawing/2014/main" id="{8C65F89B-B836-856F-FBD6-D62A8EC97D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C65F89B-B836-856F-FBD6-D62A8EC97DB3}"/>
                              </a:ext>
                            </a:extLst>
                          </pic:cNvPr>
                          <pic:cNvPicPr>
                            <a:picLocks noChangeAspect="1"/>
                          </pic:cNvPicPr>
                        </pic:nvPicPr>
                        <pic:blipFill>
                          <a:blip r:embed="rId14"/>
                          <a:stretch>
                            <a:fillRect/>
                          </a:stretch>
                        </pic:blipFill>
                        <pic:spPr>
                          <a:xfrm>
                            <a:off x="0" y="0"/>
                            <a:ext cx="1779654" cy="1108548"/>
                          </a:xfrm>
                          <a:prstGeom prst="rect">
                            <a:avLst/>
                          </a:prstGeom>
                        </pic:spPr>
                      </pic:pic>
                    </a:graphicData>
                  </a:graphic>
                </wp:inline>
              </w:drawing>
            </w:r>
          </w:p>
        </w:tc>
        <w:tc>
          <w:tcPr>
            <w:tcW w:w="3050" w:type="dxa"/>
          </w:tcPr>
          <w:p w14:paraId="549E6E34" w14:textId="206E1CA8" w:rsidR="00FC055F" w:rsidRDefault="00FC055F" w:rsidP="00037950">
            <w:r w:rsidRPr="00FC055F">
              <w:rPr>
                <w:noProof/>
              </w:rPr>
              <w:drawing>
                <wp:inline distT="0" distB="0" distL="0" distR="0" wp14:anchorId="3B4E2B9A" wp14:editId="64DCD628">
                  <wp:extent cx="1831371" cy="1035050"/>
                  <wp:effectExtent l="0" t="0" r="0" b="0"/>
                  <wp:docPr id="29" name="图片 2" descr="LMNA-WB-ta803494-8-w-2-20181106133612">
                    <a:extLst xmlns:a="http://schemas.openxmlformats.org/drawingml/2006/main">
                      <a:ext uri="{FF2B5EF4-FFF2-40B4-BE49-F238E27FC236}">
                        <a16:creationId xmlns:a16="http://schemas.microsoft.com/office/drawing/2014/main" id="{828DD980-0964-3C1D-0A5A-55C4BC5CC7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descr="LMNA-WB-ta803494-8-w-2-20181106133612">
                            <a:extLst>
                              <a:ext uri="{FF2B5EF4-FFF2-40B4-BE49-F238E27FC236}">
                                <a16:creationId xmlns:a16="http://schemas.microsoft.com/office/drawing/2014/main" id="{828DD980-0964-3C1D-0A5A-55C4BC5CC7A9}"/>
                              </a:ext>
                            </a:extLst>
                          </pic:cNvPr>
                          <pic:cNvPicPr>
                            <a:picLocks noChangeAspect="1"/>
                          </pic:cNvPicPr>
                        </pic:nvPicPr>
                        <pic:blipFill>
                          <a:blip r:embed="rId15"/>
                          <a:stretch>
                            <a:fillRect/>
                          </a:stretch>
                        </pic:blipFill>
                        <pic:spPr>
                          <a:xfrm>
                            <a:off x="0" y="0"/>
                            <a:ext cx="1836065" cy="1037703"/>
                          </a:xfrm>
                          <a:prstGeom prst="rect">
                            <a:avLst/>
                          </a:prstGeom>
                        </pic:spPr>
                      </pic:pic>
                    </a:graphicData>
                  </a:graphic>
                </wp:inline>
              </w:drawing>
            </w:r>
          </w:p>
        </w:tc>
        <w:tc>
          <w:tcPr>
            <w:tcW w:w="3340" w:type="dxa"/>
          </w:tcPr>
          <w:p w14:paraId="5CF698A1" w14:textId="76594631" w:rsidR="00FC055F" w:rsidRDefault="00FC055F" w:rsidP="00037950">
            <w:r w:rsidRPr="00FC055F">
              <w:rPr>
                <w:noProof/>
              </w:rPr>
              <w:drawing>
                <wp:inline distT="0" distB="0" distL="0" distR="0" wp14:anchorId="59E6ABA1" wp14:editId="576D38C1">
                  <wp:extent cx="2016842" cy="1139289"/>
                  <wp:effectExtent l="0" t="0" r="2540" b="3810"/>
                  <wp:docPr id="31" name="图片 10" descr="LMNA-WB-ta803494-8-w-2-20181106133612_marked">
                    <a:extLst xmlns:a="http://schemas.openxmlformats.org/drawingml/2006/main">
                      <a:ext uri="{FF2B5EF4-FFF2-40B4-BE49-F238E27FC236}">
                        <a16:creationId xmlns:a16="http://schemas.microsoft.com/office/drawing/2014/main" id="{D23285D6-8FDD-170F-DF5C-227F686F3A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0" descr="LMNA-WB-ta803494-8-w-2-20181106133612_marked">
                            <a:extLst>
                              <a:ext uri="{FF2B5EF4-FFF2-40B4-BE49-F238E27FC236}">
                                <a16:creationId xmlns:a16="http://schemas.microsoft.com/office/drawing/2014/main" id="{D23285D6-8FDD-170F-DF5C-227F686F3A75}"/>
                              </a:ext>
                            </a:extLst>
                          </pic:cNvPr>
                          <pic:cNvPicPr>
                            <a:picLocks noChangeAspect="1"/>
                          </pic:cNvPicPr>
                        </pic:nvPicPr>
                        <pic:blipFill>
                          <a:blip r:embed="rId16"/>
                          <a:stretch>
                            <a:fillRect/>
                          </a:stretch>
                        </pic:blipFill>
                        <pic:spPr>
                          <a:xfrm>
                            <a:off x="0" y="0"/>
                            <a:ext cx="2024756" cy="1143759"/>
                          </a:xfrm>
                          <a:prstGeom prst="rect">
                            <a:avLst/>
                          </a:prstGeom>
                        </pic:spPr>
                      </pic:pic>
                    </a:graphicData>
                  </a:graphic>
                </wp:inline>
              </w:drawing>
            </w:r>
          </w:p>
        </w:tc>
      </w:tr>
    </w:tbl>
    <w:p w14:paraId="1FB6BAE6" w14:textId="40897D47" w:rsidR="00FC055F" w:rsidRDefault="00FC055F" w:rsidP="00991BA8"/>
    <w:p w14:paraId="06667306" w14:textId="77777777" w:rsidR="00FC055F" w:rsidRDefault="00FC055F">
      <w:r>
        <w:br w:type="page"/>
      </w:r>
    </w:p>
    <w:p w14:paraId="011FC6F4" w14:textId="60C87CBE" w:rsidR="00FC055F" w:rsidRDefault="00FC055F" w:rsidP="00FC055F">
      <w:hyperlink r:id="rId17" w:history="1">
        <w:r w:rsidRPr="00FC055F">
          <w:rPr>
            <w:rStyle w:val="Hyperlink"/>
          </w:rPr>
          <w:t>TA8034945</w:t>
        </w:r>
      </w:hyperlink>
      <w:r>
        <w:t>:</w:t>
      </w:r>
    </w:p>
    <w:tbl>
      <w:tblPr>
        <w:tblStyle w:val="TableGrid"/>
        <w:tblW w:w="0" w:type="auto"/>
        <w:tblLook w:val="04A0" w:firstRow="1" w:lastRow="0" w:firstColumn="1" w:lastColumn="0" w:noHBand="0" w:noVBand="1"/>
      </w:tblPr>
      <w:tblGrid>
        <w:gridCol w:w="3876"/>
        <w:gridCol w:w="2503"/>
        <w:gridCol w:w="2971"/>
      </w:tblGrid>
      <w:tr w:rsidR="00FC055F" w14:paraId="5A2D1D3B" w14:textId="77777777" w:rsidTr="00037950">
        <w:tc>
          <w:tcPr>
            <w:tcW w:w="9350" w:type="dxa"/>
            <w:gridSpan w:val="3"/>
          </w:tcPr>
          <w:p w14:paraId="3B201E09" w14:textId="32CAE93E" w:rsidR="00FC055F" w:rsidRDefault="00FC055F" w:rsidP="00037950">
            <w:r w:rsidRPr="00FC055F">
              <w:t xml:space="preserve">Lamin A (LMNA) Mouse Monoclonal Antibody [Clone ID: OTI2G1)] SKU: </w:t>
            </w:r>
            <w:hyperlink r:id="rId18" w:history="1">
              <w:r w:rsidRPr="00FC055F">
                <w:rPr>
                  <w:rStyle w:val="Hyperlink"/>
                </w:rPr>
                <w:t>TA8034945</w:t>
              </w:r>
            </w:hyperlink>
          </w:p>
        </w:tc>
      </w:tr>
      <w:tr w:rsidR="008F50F5" w14:paraId="1AEA46E1" w14:textId="77777777" w:rsidTr="00FC055F">
        <w:tc>
          <w:tcPr>
            <w:tcW w:w="3876" w:type="dxa"/>
          </w:tcPr>
          <w:p w14:paraId="0FC73D33" w14:textId="331B1AE0" w:rsidR="008F50F5" w:rsidRPr="00FC055F" w:rsidRDefault="008F50F5" w:rsidP="008F50F5">
            <w:pPr>
              <w:rPr>
                <w:sz w:val="18"/>
                <w:szCs w:val="18"/>
              </w:rPr>
            </w:pPr>
            <w:r w:rsidRPr="008F50F5">
              <w:rPr>
                <w:b/>
                <w:bCs/>
                <w:sz w:val="18"/>
                <w:szCs w:val="18"/>
              </w:rPr>
              <w:t xml:space="preserve">Original X-ray </w:t>
            </w:r>
            <w:r>
              <w:rPr>
                <w:b/>
                <w:bCs/>
                <w:sz w:val="18"/>
                <w:szCs w:val="18"/>
              </w:rPr>
              <w:t>i</w:t>
            </w:r>
            <w:r w:rsidRPr="008F50F5">
              <w:rPr>
                <w:b/>
                <w:bCs/>
                <w:sz w:val="18"/>
                <w:szCs w:val="18"/>
              </w:rPr>
              <w:t>mage</w:t>
            </w:r>
          </w:p>
        </w:tc>
        <w:tc>
          <w:tcPr>
            <w:tcW w:w="2503" w:type="dxa"/>
          </w:tcPr>
          <w:p w14:paraId="69837C0E" w14:textId="65C38A5E" w:rsidR="008F50F5" w:rsidRPr="00FC055F" w:rsidRDefault="008F50F5" w:rsidP="008F50F5">
            <w:pPr>
              <w:rPr>
                <w:sz w:val="18"/>
                <w:szCs w:val="18"/>
              </w:rPr>
            </w:pPr>
            <w:r w:rsidRPr="008F50F5">
              <w:rPr>
                <w:b/>
                <w:bCs/>
                <w:sz w:val="18"/>
                <w:szCs w:val="18"/>
              </w:rPr>
              <w:t xml:space="preserve">Web </w:t>
            </w:r>
            <w:r>
              <w:rPr>
                <w:b/>
                <w:bCs/>
                <w:sz w:val="18"/>
                <w:szCs w:val="18"/>
              </w:rPr>
              <w:t>image</w:t>
            </w:r>
            <w:r w:rsidRPr="008F50F5">
              <w:rPr>
                <w:b/>
                <w:bCs/>
                <w:sz w:val="18"/>
                <w:szCs w:val="18"/>
              </w:rPr>
              <w:t xml:space="preserve"> </w:t>
            </w:r>
          </w:p>
        </w:tc>
        <w:tc>
          <w:tcPr>
            <w:tcW w:w="2971" w:type="dxa"/>
          </w:tcPr>
          <w:p w14:paraId="743B1D91" w14:textId="30EC99E6" w:rsidR="008F50F5" w:rsidRPr="00FC055F" w:rsidRDefault="008F50F5" w:rsidP="008F50F5">
            <w:pPr>
              <w:rPr>
                <w:sz w:val="18"/>
                <w:szCs w:val="18"/>
              </w:rPr>
            </w:pPr>
            <w:r w:rsidRPr="008F50F5">
              <w:rPr>
                <w:b/>
                <w:bCs/>
                <w:sz w:val="18"/>
                <w:szCs w:val="18"/>
              </w:rPr>
              <w:t>Contrast</w:t>
            </w:r>
            <w:r>
              <w:rPr>
                <w:b/>
                <w:bCs/>
                <w:sz w:val="18"/>
                <w:szCs w:val="18"/>
              </w:rPr>
              <w:t xml:space="preserve"> r</w:t>
            </w:r>
            <w:r w:rsidRPr="008F50F5">
              <w:rPr>
                <w:b/>
                <w:bCs/>
                <w:sz w:val="18"/>
                <w:szCs w:val="18"/>
              </w:rPr>
              <w:t xml:space="preserve">aised </w:t>
            </w:r>
            <w:r>
              <w:rPr>
                <w:b/>
                <w:bCs/>
                <w:sz w:val="18"/>
                <w:szCs w:val="18"/>
              </w:rPr>
              <w:t>image</w:t>
            </w:r>
            <w:r w:rsidRPr="008F50F5">
              <w:rPr>
                <w:b/>
                <w:bCs/>
                <w:sz w:val="18"/>
                <w:szCs w:val="18"/>
              </w:rPr>
              <w:t xml:space="preserve"> from </w:t>
            </w:r>
            <w:r>
              <w:rPr>
                <w:b/>
                <w:bCs/>
                <w:sz w:val="18"/>
                <w:szCs w:val="18"/>
              </w:rPr>
              <w:t>the r</w:t>
            </w:r>
            <w:r w:rsidRPr="008F50F5">
              <w:rPr>
                <w:b/>
                <w:bCs/>
                <w:sz w:val="18"/>
                <w:szCs w:val="18"/>
              </w:rPr>
              <w:t>eport</w:t>
            </w:r>
          </w:p>
        </w:tc>
      </w:tr>
      <w:tr w:rsidR="00FC055F" w14:paraId="6BF33759" w14:textId="77777777" w:rsidTr="00FC055F">
        <w:tc>
          <w:tcPr>
            <w:tcW w:w="3876" w:type="dxa"/>
          </w:tcPr>
          <w:p w14:paraId="28ADDB50" w14:textId="6CD502DC" w:rsidR="00FC055F" w:rsidRDefault="00FC055F" w:rsidP="00037950">
            <w:r w:rsidRPr="00FC055F">
              <w:rPr>
                <w:noProof/>
              </w:rPr>
              <w:drawing>
                <wp:inline distT="0" distB="0" distL="0" distR="0" wp14:anchorId="42DBB280" wp14:editId="4106F0A2">
                  <wp:extent cx="2324100" cy="1386376"/>
                  <wp:effectExtent l="0" t="0" r="0" b="4445"/>
                  <wp:docPr id="762310678" name="Picture 6">
                    <a:extLst xmlns:a="http://schemas.openxmlformats.org/drawingml/2006/main">
                      <a:ext uri="{FF2B5EF4-FFF2-40B4-BE49-F238E27FC236}">
                        <a16:creationId xmlns:a16="http://schemas.microsoft.com/office/drawing/2014/main" id="{5A5198BF-B0F8-0338-4BBF-A6F1055C10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5A5198BF-B0F8-0338-4BBF-A6F1055C1015}"/>
                              </a:ext>
                            </a:extLst>
                          </pic:cNvPr>
                          <pic:cNvPicPr>
                            <a:picLocks noChangeAspect="1"/>
                          </pic:cNvPicPr>
                        </pic:nvPicPr>
                        <pic:blipFill>
                          <a:blip r:embed="rId19"/>
                          <a:stretch>
                            <a:fillRect/>
                          </a:stretch>
                        </pic:blipFill>
                        <pic:spPr>
                          <a:xfrm>
                            <a:off x="0" y="0"/>
                            <a:ext cx="2328291" cy="1388876"/>
                          </a:xfrm>
                          <a:prstGeom prst="rect">
                            <a:avLst/>
                          </a:prstGeom>
                        </pic:spPr>
                      </pic:pic>
                    </a:graphicData>
                  </a:graphic>
                </wp:inline>
              </w:drawing>
            </w:r>
          </w:p>
        </w:tc>
        <w:tc>
          <w:tcPr>
            <w:tcW w:w="2503" w:type="dxa"/>
            <w:vMerge w:val="restart"/>
          </w:tcPr>
          <w:p w14:paraId="30C36108" w14:textId="09305754" w:rsidR="00FC055F" w:rsidRDefault="00FC055F" w:rsidP="00037950">
            <w:r w:rsidRPr="00FC055F">
              <w:rPr>
                <w:noProof/>
              </w:rPr>
              <w:drawing>
                <wp:inline distT="0" distB="0" distL="0" distR="0" wp14:anchorId="1E92F6E7" wp14:editId="39931FE7">
                  <wp:extent cx="1365250" cy="1560607"/>
                  <wp:effectExtent l="0" t="0" r="6350" b="1905"/>
                  <wp:docPr id="27" name="图片 12" descr="LMNA-WB-ta803495-500-w-20181106133612">
                    <a:extLst xmlns:a="http://schemas.openxmlformats.org/drawingml/2006/main">
                      <a:ext uri="{FF2B5EF4-FFF2-40B4-BE49-F238E27FC236}">
                        <a16:creationId xmlns:a16="http://schemas.microsoft.com/office/drawing/2014/main" id="{8CECFC21-7205-510F-1BD3-F90B42BB54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2" descr="LMNA-WB-ta803495-500-w-20181106133612">
                            <a:extLst>
                              <a:ext uri="{FF2B5EF4-FFF2-40B4-BE49-F238E27FC236}">
                                <a16:creationId xmlns:a16="http://schemas.microsoft.com/office/drawing/2014/main" id="{8CECFC21-7205-510F-1BD3-F90B42BB5450}"/>
                              </a:ext>
                            </a:extLst>
                          </pic:cNvPr>
                          <pic:cNvPicPr>
                            <a:picLocks noChangeAspect="1"/>
                          </pic:cNvPicPr>
                        </pic:nvPicPr>
                        <pic:blipFill>
                          <a:blip r:embed="rId20"/>
                          <a:stretch>
                            <a:fillRect/>
                          </a:stretch>
                        </pic:blipFill>
                        <pic:spPr>
                          <a:xfrm>
                            <a:off x="0" y="0"/>
                            <a:ext cx="1367213" cy="1562851"/>
                          </a:xfrm>
                          <a:prstGeom prst="rect">
                            <a:avLst/>
                          </a:prstGeom>
                        </pic:spPr>
                      </pic:pic>
                    </a:graphicData>
                  </a:graphic>
                </wp:inline>
              </w:drawing>
            </w:r>
          </w:p>
        </w:tc>
        <w:tc>
          <w:tcPr>
            <w:tcW w:w="2971" w:type="dxa"/>
            <w:vMerge w:val="restart"/>
          </w:tcPr>
          <w:p w14:paraId="526E48FF" w14:textId="247A5696" w:rsidR="00FC055F" w:rsidRDefault="00FC055F" w:rsidP="00037950">
            <w:r w:rsidRPr="00FC055F">
              <w:rPr>
                <w:noProof/>
              </w:rPr>
              <w:drawing>
                <wp:inline distT="0" distB="0" distL="0" distR="0" wp14:anchorId="04588D3D" wp14:editId="362912F1">
                  <wp:extent cx="1694449" cy="1936776"/>
                  <wp:effectExtent l="0" t="0" r="1270" b="6350"/>
                  <wp:docPr id="3" name="图片 19" descr="LMNA-WB-ta803495-500-w-2-20181106133612_marked">
                    <a:extLst xmlns:a="http://schemas.openxmlformats.org/drawingml/2006/main">
                      <a:ext uri="{FF2B5EF4-FFF2-40B4-BE49-F238E27FC236}">
                        <a16:creationId xmlns:a16="http://schemas.microsoft.com/office/drawing/2014/main" id="{39BB6ACB-FB48-E04E-19EC-874FB14941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9" descr="LMNA-WB-ta803495-500-w-2-20181106133612_marked">
                            <a:extLst>
                              <a:ext uri="{FF2B5EF4-FFF2-40B4-BE49-F238E27FC236}">
                                <a16:creationId xmlns:a16="http://schemas.microsoft.com/office/drawing/2014/main" id="{39BB6ACB-FB48-E04E-19EC-874FB1494122}"/>
                              </a:ext>
                            </a:extLst>
                          </pic:cNvPr>
                          <pic:cNvPicPr>
                            <a:picLocks noChangeAspect="1"/>
                          </pic:cNvPicPr>
                        </pic:nvPicPr>
                        <pic:blipFill>
                          <a:blip r:embed="rId21"/>
                          <a:stretch>
                            <a:fillRect/>
                          </a:stretch>
                        </pic:blipFill>
                        <pic:spPr>
                          <a:xfrm>
                            <a:off x="0" y="0"/>
                            <a:ext cx="1701616" cy="1944968"/>
                          </a:xfrm>
                          <a:prstGeom prst="rect">
                            <a:avLst/>
                          </a:prstGeom>
                        </pic:spPr>
                      </pic:pic>
                    </a:graphicData>
                  </a:graphic>
                </wp:inline>
              </w:drawing>
            </w:r>
          </w:p>
        </w:tc>
      </w:tr>
      <w:tr w:rsidR="00FC055F" w14:paraId="1BE2721D" w14:textId="77777777" w:rsidTr="00FC055F">
        <w:tc>
          <w:tcPr>
            <w:tcW w:w="3876" w:type="dxa"/>
          </w:tcPr>
          <w:p w14:paraId="5FC5ED20" w14:textId="36D65BC1" w:rsidR="00FC055F" w:rsidRPr="00FC055F" w:rsidRDefault="00FC055F" w:rsidP="00037950">
            <w:r w:rsidRPr="00FC055F">
              <w:rPr>
                <w:noProof/>
              </w:rPr>
              <w:drawing>
                <wp:inline distT="0" distB="0" distL="0" distR="0" wp14:anchorId="588ADBD8" wp14:editId="65022A94">
                  <wp:extent cx="2254250" cy="1335270"/>
                  <wp:effectExtent l="0" t="0" r="0" b="0"/>
                  <wp:docPr id="1723753860" name="Picture 10">
                    <a:extLst xmlns:a="http://schemas.openxmlformats.org/drawingml/2006/main">
                      <a:ext uri="{FF2B5EF4-FFF2-40B4-BE49-F238E27FC236}">
                        <a16:creationId xmlns:a16="http://schemas.microsoft.com/office/drawing/2014/main" id="{AB6B7CDE-B6EF-94E0-552B-3554829034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AB6B7CDE-B6EF-94E0-552B-355482903473}"/>
                              </a:ext>
                            </a:extLst>
                          </pic:cNvPr>
                          <pic:cNvPicPr>
                            <a:picLocks noChangeAspect="1"/>
                          </pic:cNvPicPr>
                        </pic:nvPicPr>
                        <pic:blipFill>
                          <a:blip r:embed="rId22"/>
                          <a:stretch>
                            <a:fillRect/>
                          </a:stretch>
                        </pic:blipFill>
                        <pic:spPr>
                          <a:xfrm>
                            <a:off x="0" y="0"/>
                            <a:ext cx="2261142" cy="1339353"/>
                          </a:xfrm>
                          <a:prstGeom prst="rect">
                            <a:avLst/>
                          </a:prstGeom>
                        </pic:spPr>
                      </pic:pic>
                    </a:graphicData>
                  </a:graphic>
                </wp:inline>
              </w:drawing>
            </w:r>
          </w:p>
        </w:tc>
        <w:tc>
          <w:tcPr>
            <w:tcW w:w="2503" w:type="dxa"/>
            <w:vMerge/>
          </w:tcPr>
          <w:p w14:paraId="4726C8E1" w14:textId="77777777" w:rsidR="00FC055F" w:rsidRPr="00FC055F" w:rsidRDefault="00FC055F" w:rsidP="00037950"/>
        </w:tc>
        <w:tc>
          <w:tcPr>
            <w:tcW w:w="2971" w:type="dxa"/>
            <w:vMerge/>
          </w:tcPr>
          <w:p w14:paraId="35F53AED" w14:textId="77777777" w:rsidR="00FC055F" w:rsidRPr="00FC055F" w:rsidRDefault="00FC055F" w:rsidP="00037950"/>
        </w:tc>
      </w:tr>
    </w:tbl>
    <w:p w14:paraId="0043CF4B" w14:textId="77777777" w:rsidR="00FC055F" w:rsidRDefault="00FC055F" w:rsidP="00FC055F"/>
    <w:p w14:paraId="4A88F535" w14:textId="30B7EC2B" w:rsidR="00FC055F" w:rsidRDefault="00FC055F" w:rsidP="00FC055F">
      <w:hyperlink r:id="rId23" w:history="1">
        <w:r w:rsidRPr="00FC055F">
          <w:rPr>
            <w:rStyle w:val="Hyperlink"/>
          </w:rPr>
          <w:t>TA806591</w:t>
        </w:r>
      </w:hyperlink>
      <w:r>
        <w:t>:</w:t>
      </w:r>
    </w:p>
    <w:tbl>
      <w:tblPr>
        <w:tblStyle w:val="TableGrid"/>
        <w:tblW w:w="0" w:type="auto"/>
        <w:tblLook w:val="04A0" w:firstRow="1" w:lastRow="0" w:firstColumn="1" w:lastColumn="0" w:noHBand="0" w:noVBand="1"/>
      </w:tblPr>
      <w:tblGrid>
        <w:gridCol w:w="3747"/>
        <w:gridCol w:w="2976"/>
        <w:gridCol w:w="2627"/>
      </w:tblGrid>
      <w:tr w:rsidR="00FC055F" w14:paraId="733B1CA2" w14:textId="77777777" w:rsidTr="00037950">
        <w:tc>
          <w:tcPr>
            <w:tcW w:w="9350" w:type="dxa"/>
            <w:gridSpan w:val="3"/>
          </w:tcPr>
          <w:p w14:paraId="0333BF36" w14:textId="694713D0" w:rsidR="00FC055F" w:rsidRDefault="00FC055F" w:rsidP="00037950">
            <w:r w:rsidRPr="00FC055F">
              <w:t xml:space="preserve">BCL2 Mouse Monoclonal Antibody [Clone ID: OTI9D3] SKU: </w:t>
            </w:r>
            <w:hyperlink r:id="rId24" w:history="1">
              <w:r w:rsidRPr="00FC055F">
                <w:rPr>
                  <w:rStyle w:val="Hyperlink"/>
                </w:rPr>
                <w:t>TA806591</w:t>
              </w:r>
            </w:hyperlink>
          </w:p>
        </w:tc>
      </w:tr>
      <w:tr w:rsidR="008F50F5" w14:paraId="483D8FE6" w14:textId="77777777" w:rsidTr="008F50F5">
        <w:tc>
          <w:tcPr>
            <w:tcW w:w="3747" w:type="dxa"/>
          </w:tcPr>
          <w:p w14:paraId="3DC65E87" w14:textId="2E1635EE" w:rsidR="008F50F5" w:rsidRPr="00FC055F" w:rsidRDefault="008F50F5" w:rsidP="008F50F5">
            <w:pPr>
              <w:rPr>
                <w:sz w:val="18"/>
                <w:szCs w:val="18"/>
              </w:rPr>
            </w:pPr>
            <w:r w:rsidRPr="008F50F5">
              <w:rPr>
                <w:b/>
                <w:bCs/>
                <w:sz w:val="18"/>
                <w:szCs w:val="18"/>
              </w:rPr>
              <w:t xml:space="preserve">Original X-ray </w:t>
            </w:r>
            <w:r>
              <w:rPr>
                <w:b/>
                <w:bCs/>
                <w:sz w:val="18"/>
                <w:szCs w:val="18"/>
              </w:rPr>
              <w:t>i</w:t>
            </w:r>
            <w:r w:rsidRPr="008F50F5">
              <w:rPr>
                <w:b/>
                <w:bCs/>
                <w:sz w:val="18"/>
                <w:szCs w:val="18"/>
              </w:rPr>
              <w:t>mage</w:t>
            </w:r>
          </w:p>
        </w:tc>
        <w:tc>
          <w:tcPr>
            <w:tcW w:w="2976" w:type="dxa"/>
          </w:tcPr>
          <w:p w14:paraId="7E252C31" w14:textId="4F6AE670" w:rsidR="008F50F5" w:rsidRPr="00FC055F" w:rsidRDefault="008F50F5" w:rsidP="008F50F5">
            <w:pPr>
              <w:rPr>
                <w:sz w:val="18"/>
                <w:szCs w:val="18"/>
              </w:rPr>
            </w:pPr>
            <w:r w:rsidRPr="008F50F5">
              <w:rPr>
                <w:b/>
                <w:bCs/>
                <w:sz w:val="18"/>
                <w:szCs w:val="18"/>
              </w:rPr>
              <w:t xml:space="preserve">Web </w:t>
            </w:r>
            <w:r>
              <w:rPr>
                <w:b/>
                <w:bCs/>
                <w:sz w:val="18"/>
                <w:szCs w:val="18"/>
              </w:rPr>
              <w:t>image</w:t>
            </w:r>
            <w:r w:rsidRPr="008F50F5">
              <w:rPr>
                <w:b/>
                <w:bCs/>
                <w:sz w:val="18"/>
                <w:szCs w:val="18"/>
              </w:rPr>
              <w:t xml:space="preserve"> </w:t>
            </w:r>
          </w:p>
        </w:tc>
        <w:tc>
          <w:tcPr>
            <w:tcW w:w="2627" w:type="dxa"/>
          </w:tcPr>
          <w:p w14:paraId="731D5B1E" w14:textId="3AB647D6" w:rsidR="008F50F5" w:rsidRPr="00FC055F" w:rsidRDefault="008F50F5" w:rsidP="008F50F5">
            <w:pPr>
              <w:rPr>
                <w:sz w:val="18"/>
                <w:szCs w:val="18"/>
              </w:rPr>
            </w:pPr>
            <w:r w:rsidRPr="008F50F5">
              <w:rPr>
                <w:b/>
                <w:bCs/>
                <w:sz w:val="18"/>
                <w:szCs w:val="18"/>
              </w:rPr>
              <w:t>Contrast</w:t>
            </w:r>
            <w:r>
              <w:rPr>
                <w:b/>
                <w:bCs/>
                <w:sz w:val="18"/>
                <w:szCs w:val="18"/>
              </w:rPr>
              <w:t xml:space="preserve"> r</w:t>
            </w:r>
            <w:r w:rsidRPr="008F50F5">
              <w:rPr>
                <w:b/>
                <w:bCs/>
                <w:sz w:val="18"/>
                <w:szCs w:val="18"/>
              </w:rPr>
              <w:t xml:space="preserve">aised </w:t>
            </w:r>
            <w:r>
              <w:rPr>
                <w:b/>
                <w:bCs/>
                <w:sz w:val="18"/>
                <w:szCs w:val="18"/>
              </w:rPr>
              <w:t>image</w:t>
            </w:r>
            <w:r w:rsidRPr="008F50F5">
              <w:rPr>
                <w:b/>
                <w:bCs/>
                <w:sz w:val="18"/>
                <w:szCs w:val="18"/>
              </w:rPr>
              <w:t xml:space="preserve"> from </w:t>
            </w:r>
            <w:r>
              <w:rPr>
                <w:b/>
                <w:bCs/>
                <w:sz w:val="18"/>
                <w:szCs w:val="18"/>
              </w:rPr>
              <w:t>the r</w:t>
            </w:r>
            <w:r w:rsidRPr="008F50F5">
              <w:rPr>
                <w:b/>
                <w:bCs/>
                <w:sz w:val="18"/>
                <w:szCs w:val="18"/>
              </w:rPr>
              <w:t>eport</w:t>
            </w:r>
          </w:p>
        </w:tc>
      </w:tr>
      <w:tr w:rsidR="00FC055F" w14:paraId="416808BA" w14:textId="77777777" w:rsidTr="008F50F5">
        <w:tc>
          <w:tcPr>
            <w:tcW w:w="3747" w:type="dxa"/>
          </w:tcPr>
          <w:p w14:paraId="7CC64A16" w14:textId="1FB1F1CA" w:rsidR="00FC055F" w:rsidRDefault="00FC055F" w:rsidP="00037950">
            <w:r w:rsidRPr="00FC055F">
              <w:rPr>
                <w:noProof/>
              </w:rPr>
              <w:drawing>
                <wp:inline distT="0" distB="0" distL="0" distR="0" wp14:anchorId="08958D0E" wp14:editId="1CF0BC1A">
                  <wp:extent cx="2133600" cy="1429442"/>
                  <wp:effectExtent l="0" t="0" r="0" b="0"/>
                  <wp:docPr id="344734099" name="Picture 2">
                    <a:extLst xmlns:a="http://schemas.openxmlformats.org/drawingml/2006/main">
                      <a:ext uri="{FF2B5EF4-FFF2-40B4-BE49-F238E27FC236}">
                        <a16:creationId xmlns:a16="http://schemas.microsoft.com/office/drawing/2014/main" id="{9AA2A2D7-C6F0-0D09-1F54-0CF1BE2E2D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9AA2A2D7-C6F0-0D09-1F54-0CF1BE2E2D69}"/>
                              </a:ext>
                            </a:extLst>
                          </pic:cNvPr>
                          <pic:cNvPicPr>
                            <a:picLocks noChangeAspect="1"/>
                          </pic:cNvPicPr>
                        </pic:nvPicPr>
                        <pic:blipFill>
                          <a:blip r:embed="rId25"/>
                          <a:stretch>
                            <a:fillRect/>
                          </a:stretch>
                        </pic:blipFill>
                        <pic:spPr>
                          <a:xfrm>
                            <a:off x="0" y="0"/>
                            <a:ext cx="2141460" cy="1434708"/>
                          </a:xfrm>
                          <a:prstGeom prst="rect">
                            <a:avLst/>
                          </a:prstGeom>
                        </pic:spPr>
                      </pic:pic>
                    </a:graphicData>
                  </a:graphic>
                </wp:inline>
              </w:drawing>
            </w:r>
          </w:p>
        </w:tc>
        <w:tc>
          <w:tcPr>
            <w:tcW w:w="2976" w:type="dxa"/>
            <w:vMerge w:val="restart"/>
          </w:tcPr>
          <w:p w14:paraId="5E151E88" w14:textId="158FBA26" w:rsidR="00FC055F" w:rsidRDefault="00FC055F" w:rsidP="00037950">
            <w:r w:rsidRPr="00FC055F">
              <w:rPr>
                <w:noProof/>
              </w:rPr>
              <w:drawing>
                <wp:inline distT="0" distB="0" distL="0" distR="0" wp14:anchorId="45E5134E" wp14:editId="2E6EFD04">
                  <wp:extent cx="1765935" cy="2019510"/>
                  <wp:effectExtent l="0" t="0" r="5715" b="0"/>
                  <wp:docPr id="560849613" name="图片 2" descr="BCL2-KO-ta806591-500-w202073194644">
                    <a:extLst xmlns:a="http://schemas.openxmlformats.org/drawingml/2006/main">
                      <a:ext uri="{FF2B5EF4-FFF2-40B4-BE49-F238E27FC236}">
                        <a16:creationId xmlns:a16="http://schemas.microsoft.com/office/drawing/2014/main" id="{14346DD2-C10A-8089-83CA-C3ABFDA5B2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BCL2-KO-ta806591-500-w202073194644">
                            <a:extLst>
                              <a:ext uri="{FF2B5EF4-FFF2-40B4-BE49-F238E27FC236}">
                                <a16:creationId xmlns:a16="http://schemas.microsoft.com/office/drawing/2014/main" id="{14346DD2-C10A-8089-83CA-C3ABFDA5B24D}"/>
                              </a:ext>
                            </a:extLst>
                          </pic:cNvPr>
                          <pic:cNvPicPr>
                            <a:picLocks noChangeAspect="1"/>
                          </pic:cNvPicPr>
                        </pic:nvPicPr>
                        <pic:blipFill>
                          <a:blip r:embed="rId26"/>
                          <a:stretch>
                            <a:fillRect/>
                          </a:stretch>
                        </pic:blipFill>
                        <pic:spPr>
                          <a:xfrm>
                            <a:off x="0" y="0"/>
                            <a:ext cx="1768968" cy="2022978"/>
                          </a:xfrm>
                          <a:prstGeom prst="rect">
                            <a:avLst/>
                          </a:prstGeom>
                        </pic:spPr>
                      </pic:pic>
                    </a:graphicData>
                  </a:graphic>
                </wp:inline>
              </w:drawing>
            </w:r>
          </w:p>
        </w:tc>
        <w:tc>
          <w:tcPr>
            <w:tcW w:w="2627" w:type="dxa"/>
            <w:vMerge w:val="restart"/>
          </w:tcPr>
          <w:p w14:paraId="6B414103" w14:textId="7BBFABC5" w:rsidR="00FC055F" w:rsidRDefault="00FC055F" w:rsidP="00037950">
            <w:r w:rsidRPr="00FC055F">
              <w:rPr>
                <w:noProof/>
              </w:rPr>
              <w:drawing>
                <wp:inline distT="0" distB="0" distL="0" distR="0" wp14:anchorId="032D9530" wp14:editId="408B9D4A">
                  <wp:extent cx="1548397" cy="1289050"/>
                  <wp:effectExtent l="0" t="0" r="0" b="6350"/>
                  <wp:docPr id="8" name="图片 10" descr="BCL2-KO-ta806591-500-w202073194644_annotated">
                    <a:extLst xmlns:a="http://schemas.openxmlformats.org/drawingml/2006/main">
                      <a:ext uri="{FF2B5EF4-FFF2-40B4-BE49-F238E27FC236}">
                        <a16:creationId xmlns:a16="http://schemas.microsoft.com/office/drawing/2014/main" id="{9B928416-7408-95C6-CB8D-8525BC2E8E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 descr="BCL2-KO-ta806591-500-w202073194644_annotated">
                            <a:extLst>
                              <a:ext uri="{FF2B5EF4-FFF2-40B4-BE49-F238E27FC236}">
                                <a16:creationId xmlns:a16="http://schemas.microsoft.com/office/drawing/2014/main" id="{9B928416-7408-95C6-CB8D-8525BC2E8EF1}"/>
                              </a:ext>
                            </a:extLst>
                          </pic:cNvPr>
                          <pic:cNvPicPr>
                            <a:picLocks noChangeAspect="1"/>
                          </pic:cNvPicPr>
                        </pic:nvPicPr>
                        <pic:blipFill>
                          <a:blip r:embed="rId27"/>
                          <a:srcRect l="37919"/>
                          <a:stretch>
                            <a:fillRect/>
                          </a:stretch>
                        </pic:blipFill>
                        <pic:spPr>
                          <a:xfrm>
                            <a:off x="0" y="0"/>
                            <a:ext cx="1555452" cy="1294924"/>
                          </a:xfrm>
                          <a:prstGeom prst="rect">
                            <a:avLst/>
                          </a:prstGeom>
                        </pic:spPr>
                      </pic:pic>
                    </a:graphicData>
                  </a:graphic>
                </wp:inline>
              </w:drawing>
            </w:r>
          </w:p>
        </w:tc>
      </w:tr>
      <w:tr w:rsidR="00FC055F" w14:paraId="04DB7112" w14:textId="77777777" w:rsidTr="008F50F5">
        <w:tc>
          <w:tcPr>
            <w:tcW w:w="3747" w:type="dxa"/>
          </w:tcPr>
          <w:p w14:paraId="4F238C21" w14:textId="396D6E82" w:rsidR="00FC055F" w:rsidRPr="00FC055F" w:rsidRDefault="00FC055F" w:rsidP="00037950">
            <w:r w:rsidRPr="00FC055F">
              <w:rPr>
                <w:noProof/>
              </w:rPr>
              <w:drawing>
                <wp:inline distT="0" distB="0" distL="0" distR="0" wp14:anchorId="3635363D" wp14:editId="302C2BDD">
                  <wp:extent cx="2266950" cy="1497936"/>
                  <wp:effectExtent l="0" t="0" r="0" b="7620"/>
                  <wp:docPr id="1580716607" name="Picture 6">
                    <a:extLst xmlns:a="http://schemas.openxmlformats.org/drawingml/2006/main">
                      <a:ext uri="{FF2B5EF4-FFF2-40B4-BE49-F238E27FC236}">
                        <a16:creationId xmlns:a16="http://schemas.microsoft.com/office/drawing/2014/main" id="{35BE9F7F-088A-ADA4-847C-4CD9F86A86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35BE9F7F-088A-ADA4-847C-4CD9F86A8656}"/>
                              </a:ext>
                            </a:extLst>
                          </pic:cNvPr>
                          <pic:cNvPicPr>
                            <a:picLocks noChangeAspect="1"/>
                          </pic:cNvPicPr>
                        </pic:nvPicPr>
                        <pic:blipFill>
                          <a:blip r:embed="rId28"/>
                          <a:stretch>
                            <a:fillRect/>
                          </a:stretch>
                        </pic:blipFill>
                        <pic:spPr>
                          <a:xfrm>
                            <a:off x="0" y="0"/>
                            <a:ext cx="2276915" cy="1504521"/>
                          </a:xfrm>
                          <a:prstGeom prst="rect">
                            <a:avLst/>
                          </a:prstGeom>
                        </pic:spPr>
                      </pic:pic>
                    </a:graphicData>
                  </a:graphic>
                </wp:inline>
              </w:drawing>
            </w:r>
          </w:p>
        </w:tc>
        <w:tc>
          <w:tcPr>
            <w:tcW w:w="2976" w:type="dxa"/>
            <w:vMerge/>
          </w:tcPr>
          <w:p w14:paraId="21C3AF8C" w14:textId="77777777" w:rsidR="00FC055F" w:rsidRPr="00FC055F" w:rsidRDefault="00FC055F" w:rsidP="00037950"/>
        </w:tc>
        <w:tc>
          <w:tcPr>
            <w:tcW w:w="2627" w:type="dxa"/>
            <w:vMerge/>
          </w:tcPr>
          <w:p w14:paraId="6B32545D" w14:textId="77777777" w:rsidR="00FC055F" w:rsidRPr="00FC055F" w:rsidRDefault="00FC055F" w:rsidP="00037950"/>
        </w:tc>
      </w:tr>
    </w:tbl>
    <w:p w14:paraId="341C7B97" w14:textId="77777777" w:rsidR="00FC055F" w:rsidRDefault="00FC055F">
      <w:pPr>
        <w:rPr>
          <w:i/>
          <w:iCs/>
        </w:rPr>
      </w:pPr>
    </w:p>
    <w:sectPr w:rsidR="00FC05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B3171"/>
    <w:multiLevelType w:val="multilevel"/>
    <w:tmpl w:val="D0C8FF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CF56490"/>
    <w:multiLevelType w:val="multilevel"/>
    <w:tmpl w:val="5674107E"/>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EBD45C2"/>
    <w:multiLevelType w:val="multilevel"/>
    <w:tmpl w:val="55B8EE0E"/>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F6B4552"/>
    <w:multiLevelType w:val="multilevel"/>
    <w:tmpl w:val="C158FD3A"/>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4881492"/>
    <w:multiLevelType w:val="multilevel"/>
    <w:tmpl w:val="D03C4E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5D57A20"/>
    <w:multiLevelType w:val="multilevel"/>
    <w:tmpl w:val="BF12CA02"/>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6" w15:restartNumberingAfterBreak="0">
    <w:nsid w:val="41F64134"/>
    <w:multiLevelType w:val="multilevel"/>
    <w:tmpl w:val="49E2E7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3DC7FCB"/>
    <w:multiLevelType w:val="multilevel"/>
    <w:tmpl w:val="A8FE9D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E055290"/>
    <w:multiLevelType w:val="multilevel"/>
    <w:tmpl w:val="44D4CBE4"/>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9" w15:restartNumberingAfterBreak="0">
    <w:nsid w:val="54725736"/>
    <w:multiLevelType w:val="multilevel"/>
    <w:tmpl w:val="C0E6C70A"/>
    <w:lvl w:ilvl="0">
      <w:start w:val="1"/>
      <w:numFmt w:val="lowerLetter"/>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0" w15:restartNumberingAfterBreak="0">
    <w:nsid w:val="57B15931"/>
    <w:multiLevelType w:val="multilevel"/>
    <w:tmpl w:val="2CBA2CE8"/>
    <w:lvl w:ilvl="0">
      <w:start w:val="1"/>
      <w:numFmt w:val="lowerLetter"/>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1" w15:restartNumberingAfterBreak="0">
    <w:nsid w:val="6F87587D"/>
    <w:multiLevelType w:val="multilevel"/>
    <w:tmpl w:val="0E00946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7AC23C53"/>
    <w:multiLevelType w:val="multilevel"/>
    <w:tmpl w:val="5078A29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95630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1237255">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489605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83587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74667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135726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320621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969384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64643006">
    <w:abstractNumId w:val="9"/>
  </w:num>
  <w:num w:numId="10" w16cid:durableId="2011326361">
    <w:abstractNumId w:val="12"/>
  </w:num>
  <w:num w:numId="11" w16cid:durableId="638413843">
    <w:abstractNumId w:val="3"/>
  </w:num>
  <w:num w:numId="12" w16cid:durableId="1911191647">
    <w:abstractNumId w:val="2"/>
  </w:num>
  <w:num w:numId="13" w16cid:durableId="17112949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722"/>
    <w:rsid w:val="001371B4"/>
    <w:rsid w:val="001B3DB2"/>
    <w:rsid w:val="0025754D"/>
    <w:rsid w:val="00311722"/>
    <w:rsid w:val="00451834"/>
    <w:rsid w:val="00596B0C"/>
    <w:rsid w:val="005A2F09"/>
    <w:rsid w:val="005C43CC"/>
    <w:rsid w:val="008B74B7"/>
    <w:rsid w:val="008F50F5"/>
    <w:rsid w:val="009070E3"/>
    <w:rsid w:val="009225DB"/>
    <w:rsid w:val="00991BA8"/>
    <w:rsid w:val="00C36F24"/>
    <w:rsid w:val="00CA031F"/>
    <w:rsid w:val="00FC05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52DD3"/>
  <w15:chartTrackingRefBased/>
  <w15:docId w15:val="{0E0D1855-DBEF-4473-8F4C-A5C934CBB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17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17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17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17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17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17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17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17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17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17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17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17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17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17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17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17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17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1722"/>
    <w:rPr>
      <w:rFonts w:eastAsiaTheme="majorEastAsia" w:cstheme="majorBidi"/>
      <w:color w:val="272727" w:themeColor="text1" w:themeTint="D8"/>
    </w:rPr>
  </w:style>
  <w:style w:type="paragraph" w:styleId="Title">
    <w:name w:val="Title"/>
    <w:basedOn w:val="Normal"/>
    <w:next w:val="Normal"/>
    <w:link w:val="TitleChar"/>
    <w:uiPriority w:val="10"/>
    <w:qFormat/>
    <w:rsid w:val="003117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17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17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17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1722"/>
    <w:pPr>
      <w:spacing w:before="160"/>
      <w:jc w:val="center"/>
    </w:pPr>
    <w:rPr>
      <w:i/>
      <w:iCs/>
      <w:color w:val="404040" w:themeColor="text1" w:themeTint="BF"/>
    </w:rPr>
  </w:style>
  <w:style w:type="character" w:customStyle="1" w:styleId="QuoteChar">
    <w:name w:val="Quote Char"/>
    <w:basedOn w:val="DefaultParagraphFont"/>
    <w:link w:val="Quote"/>
    <w:uiPriority w:val="29"/>
    <w:rsid w:val="00311722"/>
    <w:rPr>
      <w:i/>
      <w:iCs/>
      <w:color w:val="404040" w:themeColor="text1" w:themeTint="BF"/>
    </w:rPr>
  </w:style>
  <w:style w:type="paragraph" w:styleId="ListParagraph">
    <w:name w:val="List Paragraph"/>
    <w:basedOn w:val="Normal"/>
    <w:uiPriority w:val="34"/>
    <w:qFormat/>
    <w:rsid w:val="00311722"/>
    <w:pPr>
      <w:ind w:left="720"/>
      <w:contextualSpacing/>
    </w:pPr>
  </w:style>
  <w:style w:type="character" w:styleId="IntenseEmphasis">
    <w:name w:val="Intense Emphasis"/>
    <w:basedOn w:val="DefaultParagraphFont"/>
    <w:uiPriority w:val="21"/>
    <w:qFormat/>
    <w:rsid w:val="00311722"/>
    <w:rPr>
      <w:i/>
      <w:iCs/>
      <w:color w:val="0F4761" w:themeColor="accent1" w:themeShade="BF"/>
    </w:rPr>
  </w:style>
  <w:style w:type="paragraph" w:styleId="IntenseQuote">
    <w:name w:val="Intense Quote"/>
    <w:basedOn w:val="Normal"/>
    <w:next w:val="Normal"/>
    <w:link w:val="IntenseQuoteChar"/>
    <w:uiPriority w:val="30"/>
    <w:qFormat/>
    <w:rsid w:val="003117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1722"/>
    <w:rPr>
      <w:i/>
      <w:iCs/>
      <w:color w:val="0F4761" w:themeColor="accent1" w:themeShade="BF"/>
    </w:rPr>
  </w:style>
  <w:style w:type="character" w:styleId="IntenseReference">
    <w:name w:val="Intense Reference"/>
    <w:basedOn w:val="DefaultParagraphFont"/>
    <w:uiPriority w:val="32"/>
    <w:qFormat/>
    <w:rsid w:val="00311722"/>
    <w:rPr>
      <w:b/>
      <w:bCs/>
      <w:smallCaps/>
      <w:color w:val="0F4761" w:themeColor="accent1" w:themeShade="BF"/>
      <w:spacing w:val="5"/>
    </w:rPr>
  </w:style>
  <w:style w:type="character" w:styleId="Hyperlink">
    <w:name w:val="Hyperlink"/>
    <w:basedOn w:val="DefaultParagraphFont"/>
    <w:uiPriority w:val="99"/>
    <w:unhideWhenUsed/>
    <w:rsid w:val="00311722"/>
    <w:rPr>
      <w:color w:val="467886" w:themeColor="hyperlink"/>
      <w:u w:val="single"/>
    </w:rPr>
  </w:style>
  <w:style w:type="character" w:styleId="UnresolvedMention">
    <w:name w:val="Unresolved Mention"/>
    <w:basedOn w:val="DefaultParagraphFont"/>
    <w:uiPriority w:val="99"/>
    <w:semiHidden/>
    <w:unhideWhenUsed/>
    <w:rsid w:val="00311722"/>
    <w:rPr>
      <w:color w:val="605E5C"/>
      <w:shd w:val="clear" w:color="auto" w:fill="E1DFDD"/>
    </w:rPr>
  </w:style>
  <w:style w:type="table" w:styleId="TableGrid">
    <w:name w:val="Table Grid"/>
    <w:basedOn w:val="TableNormal"/>
    <w:uiPriority w:val="39"/>
    <w:rsid w:val="00991B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rigene.com/ta803489-lamin-a-lmna-mouse-monoclonal-antibody-clone-id-oti3f6" TargetMode="External"/><Relationship Id="rId13" Type="http://schemas.openxmlformats.org/officeDocument/2006/relationships/hyperlink" Target="https://www.origene.com/ta803494-lamin-a-lmna-mouse-monoclonal-antibody-clone-id-oti1b7" TargetMode="External"/><Relationship Id="rId18" Type="http://schemas.openxmlformats.org/officeDocument/2006/relationships/hyperlink" Target="https://www.origene.com/ta803495-lamin-a-lmna-mouse-monoclonal-antibody-clone-id-oti2g1" TargetMode="External"/><Relationship Id="rId26"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hyperlink" Target="https://www.origene.com/ta803489-lamin-a-lmna-mouse-monoclonal-antibody-clone-id-oti3f6" TargetMode="External"/><Relationship Id="rId12" Type="http://schemas.openxmlformats.org/officeDocument/2006/relationships/hyperlink" Target="https://www.origene.com/ta803494-lamin-a-lmna-mouse-monoclonal-antibody-clone-id-oti1b7" TargetMode="External"/><Relationship Id="rId17" Type="http://schemas.openxmlformats.org/officeDocument/2006/relationships/hyperlink" Target="https://www.origene.com/ta803495-lamin-a-lmna-mouse-monoclonal-antibody-clone-id-oti2g1" TargetMode="External"/><Relationship Id="rId25"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zenodo.org/records/20561245" TargetMode="External"/><Relationship Id="rId11" Type="http://schemas.openxmlformats.org/officeDocument/2006/relationships/image" Target="media/image3.jpeg"/><Relationship Id="rId24" Type="http://schemas.openxmlformats.org/officeDocument/2006/relationships/hyperlink" Target="https://www.origene.com/ta806591-bcl2-mouse-monoclonal-antibody-clone-id-oti9d3" TargetMode="External"/><Relationship Id="rId5" Type="http://schemas.openxmlformats.org/officeDocument/2006/relationships/hyperlink" Target="https://zenodo.org/records/20561245" TargetMode="External"/><Relationship Id="rId15" Type="http://schemas.openxmlformats.org/officeDocument/2006/relationships/image" Target="media/image5.jpeg"/><Relationship Id="rId23" Type="http://schemas.openxmlformats.org/officeDocument/2006/relationships/hyperlink" Target="https://www.origene.com/ta806591-bcl2-mouse-monoclonal-antibody-clone-id-oti9d3" TargetMode="External"/><Relationship Id="rId28" Type="http://schemas.openxmlformats.org/officeDocument/2006/relationships/image" Target="media/image14.png"/><Relationship Id="rId10" Type="http://schemas.openxmlformats.org/officeDocument/2006/relationships/image" Target="media/image2.jpeg"/><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3.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939</Words>
  <Characters>5638</Characters>
  <Application>Microsoft Office Word</Application>
  <DocSecurity>0</DocSecurity>
  <Lines>148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Xuan Liu</dc:creator>
  <cp:keywords/>
  <dc:description/>
  <cp:lastModifiedBy>Rich Hamer</cp:lastModifiedBy>
  <cp:revision>2</cp:revision>
  <dcterms:created xsi:type="dcterms:W3CDTF">2026-08-29T08:14:00Z</dcterms:created>
  <dcterms:modified xsi:type="dcterms:W3CDTF">2026-08-29T08:14:00Z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cb0912bf-652f-42d2-8e61-5b60f8c6c88f</vt:lpwstr>
  </property>
</Properties>
</file>