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44E78FCD"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AC0F69">
        <w:rPr>
          <w:rFonts w:cs="Times New Roman"/>
          <w:b/>
          <w:noProof/>
          <w:sz w:val="28"/>
          <w:szCs w:val="28"/>
        </w:rPr>
        <w:t>EGFR</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6AC03133"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F20546">
        <w:rPr>
          <w:rFonts w:cs="Times New Roman"/>
          <w:b/>
          <w:noProof/>
        </w:rPr>
        <w:t>4</w:t>
      </w:r>
      <w:r w:rsidR="00AC0F69">
        <w:rPr>
          <w:rFonts w:cs="Times New Roman"/>
          <w:b/>
          <w:noProof/>
        </w:rPr>
        <w:t>5</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47499051" w14:textId="2EE96952" w:rsidR="00D279C3" w:rsidRDefault="00AC0F69" w:rsidP="002D77AB">
      <w:pPr>
        <w:autoSpaceDE w:val="0"/>
        <w:autoSpaceDN w:val="0"/>
        <w:adjustRightInd w:val="0"/>
        <w:spacing w:after="0"/>
        <w:jc w:val="both"/>
        <w:rPr>
          <w:sz w:val="16"/>
          <w:szCs w:val="16"/>
        </w:rPr>
      </w:pPr>
      <w:r w:rsidRPr="00AC0F69">
        <w:rPr>
          <w:sz w:val="16"/>
          <w:szCs w:val="16"/>
        </w:rPr>
        <w:t xml:space="preserve">Epidermal growth factor receptor (EGFR) also known as Her1, ErbB1, or </w:t>
      </w:r>
      <w:proofErr w:type="spellStart"/>
      <w:r w:rsidRPr="00AC0F69">
        <w:rPr>
          <w:sz w:val="16"/>
          <w:szCs w:val="16"/>
        </w:rPr>
        <w:t>ErbB</w:t>
      </w:r>
      <w:proofErr w:type="spellEnd"/>
      <w:r w:rsidRPr="00AC0F69">
        <w:rPr>
          <w:sz w:val="16"/>
          <w:szCs w:val="16"/>
        </w:rPr>
        <w:t>, is a type I transmembrane glycoprotein with an extracellular domain (ECD) that contains two cysteine-rich regions separated by a spacer. EGFR is widely expressed on epithelial cells, predominantly in the gastrointestinal tract and breast, and is required for epithelial cell development and proliferation.</w:t>
      </w:r>
      <w:r>
        <w:rPr>
          <w:sz w:val="16"/>
          <w:szCs w:val="16"/>
        </w:rPr>
        <w:t xml:space="preserve"> </w:t>
      </w:r>
      <w:r w:rsidRPr="00AC0F69">
        <w:rPr>
          <w:sz w:val="16"/>
          <w:szCs w:val="16"/>
        </w:rPr>
        <w:t>EGFR signaling regulates multiple biological functions including cell proliferation, differentiation, motility, and apoptosis. Alterations in the structure, expression, and signaling of EGFR are involved in the development and metastasis of a wide variety of cancers, particularly those of epithelial origin. Soluble receptors consisting of the extracellular domain</w:t>
      </w:r>
      <w:r>
        <w:rPr>
          <w:sz w:val="16"/>
          <w:szCs w:val="16"/>
        </w:rPr>
        <w:t xml:space="preserve"> (ECD)</w:t>
      </w:r>
      <w:r w:rsidRPr="00AC0F69">
        <w:rPr>
          <w:sz w:val="16"/>
          <w:szCs w:val="16"/>
        </w:rPr>
        <w:t xml:space="preserve"> of EGFR are generated by alternate splicing in humans and mice. The ECD can also be released by proteolytic cleavage. Levels of the soluble EGFR are elevated in the serum of cervical and gastric carcinoma patients and in the urine of squamous cell carcinoma patients. In contrast, serum EGFR is reduced in ovarian carcinoma, non-small cell lung cancer, and head and neck carcinoma. A decrease of serum EGFR relative to soluble ErbB2 is associated with decreased life expectancy in patients with metastatic breast cancer.</w:t>
      </w:r>
    </w:p>
    <w:p w14:paraId="2F5AA52A" w14:textId="7950C6B3"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AC0F69">
        <w:rPr>
          <w:sz w:val="16"/>
          <w:szCs w:val="16"/>
        </w:rPr>
        <w:t>EGFR</w:t>
      </w:r>
      <w:r w:rsidRPr="00C74E5C">
        <w:rPr>
          <w:sz w:val="16"/>
          <w:szCs w:val="16"/>
        </w:rPr>
        <w:t xml:space="preserve"> in serum</w:t>
      </w:r>
      <w:r w:rsidR="005A639C" w:rsidRPr="00C74E5C">
        <w:rPr>
          <w:sz w:val="16"/>
          <w:szCs w:val="16"/>
        </w:rPr>
        <w:t>,</w:t>
      </w:r>
      <w:r w:rsidRPr="00C74E5C">
        <w:rPr>
          <w:sz w:val="16"/>
          <w:szCs w:val="16"/>
        </w:rPr>
        <w:t xml:space="preserve"> plasma</w:t>
      </w:r>
      <w:r w:rsidR="002D5300">
        <w:rPr>
          <w:sz w:val="16"/>
          <w:szCs w:val="16"/>
        </w:rPr>
        <w:t>,</w:t>
      </w:r>
      <w:r w:rsidR="002D5300" w:rsidRPr="002D5300">
        <w:t xml:space="preserve"> </w:t>
      </w:r>
      <w:r w:rsidR="002D5300" w:rsidRPr="002D5300">
        <w:rPr>
          <w:sz w:val="16"/>
          <w:szCs w:val="16"/>
        </w:rPr>
        <w:t>and other biological fluids.</w:t>
      </w:r>
      <w:r w:rsidR="002D5300">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AC0F69">
        <w:rPr>
          <w:sz w:val="16"/>
          <w:szCs w:val="16"/>
        </w:rPr>
        <w:t>EGFR</w:t>
      </w:r>
      <w:r w:rsidR="006A42B0" w:rsidRPr="00C74E5C">
        <w:rPr>
          <w:sz w:val="16"/>
          <w:szCs w:val="16"/>
        </w:rPr>
        <w:t xml:space="preserve"> capture antibody are exposed to test specimens. The </w:t>
      </w:r>
      <w:r w:rsidR="00AC0F69">
        <w:rPr>
          <w:sz w:val="16"/>
          <w:szCs w:val="16"/>
        </w:rPr>
        <w:t>EGFR</w:t>
      </w:r>
      <w:r w:rsidR="006A42B0" w:rsidRPr="00C74E5C">
        <w:rPr>
          <w:sz w:val="16"/>
          <w:szCs w:val="16"/>
        </w:rPr>
        <w:t xml:space="preserve"> antigen in the specimen is specifically captured onto the immobilized antibody during specimen incubation. The captured </w:t>
      </w:r>
      <w:r w:rsidR="00AC0F69">
        <w:rPr>
          <w:sz w:val="16"/>
          <w:szCs w:val="16"/>
        </w:rPr>
        <w:t>EGFR</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AC0F69">
        <w:rPr>
          <w:sz w:val="16"/>
          <w:szCs w:val="16"/>
        </w:rPr>
        <w:t>EGFR</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AC0F69">
        <w:rPr>
          <w:sz w:val="16"/>
          <w:szCs w:val="16"/>
        </w:rPr>
        <w:t>EGFR</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33"/>
        <w:gridCol w:w="865"/>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4325EC"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b/>
                <w:bCs w:val="0"/>
                <w:sz w:val="16"/>
                <w:szCs w:val="16"/>
              </w:rPr>
            </w:pPr>
            <w:r w:rsidRPr="004325EC">
              <w:rPr>
                <w:b/>
                <w:bCs w:val="0"/>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14D8FEC3" w:rsidR="007E5D6E" w:rsidRPr="00C74E5C" w:rsidRDefault="00AC0F69" w:rsidP="00030157">
            <w:pPr>
              <w:pStyle w:val="Heading1"/>
              <w:rPr>
                <w:sz w:val="16"/>
                <w:szCs w:val="16"/>
              </w:rPr>
            </w:pPr>
            <w:r>
              <w:rPr>
                <w:sz w:val="16"/>
                <w:szCs w:val="16"/>
              </w:rPr>
              <w:t>EGFR</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5C80EB89" w:rsidR="007E5D6E" w:rsidRPr="00C74E5C" w:rsidRDefault="00D01EF2" w:rsidP="00E748F2">
            <w:pPr>
              <w:pStyle w:val="Heading1"/>
              <w:ind w:right="-470"/>
              <w:rPr>
                <w:sz w:val="16"/>
                <w:szCs w:val="16"/>
              </w:rPr>
            </w:pPr>
            <w:r>
              <w:rPr>
                <w:sz w:val="16"/>
                <w:szCs w:val="16"/>
              </w:rPr>
              <w:t>Recombinant</w:t>
            </w:r>
            <w:r w:rsidR="004B4F98">
              <w:rPr>
                <w:sz w:val="16"/>
                <w:szCs w:val="16"/>
              </w:rPr>
              <w:t xml:space="preserve"> </w:t>
            </w:r>
            <w:r w:rsidR="00E55F70" w:rsidRPr="00C74E5C">
              <w:rPr>
                <w:sz w:val="16"/>
                <w:szCs w:val="16"/>
              </w:rPr>
              <w:t>H</w:t>
            </w:r>
            <w:r w:rsidR="00420D2A" w:rsidRPr="00C74E5C">
              <w:rPr>
                <w:sz w:val="16"/>
                <w:szCs w:val="16"/>
              </w:rPr>
              <w:t xml:space="preserve">uman </w:t>
            </w:r>
            <w:r w:rsidR="00AC0F69">
              <w:rPr>
                <w:sz w:val="16"/>
                <w:szCs w:val="16"/>
              </w:rPr>
              <w:t>EGFR</w:t>
            </w:r>
            <w:r w:rsidR="00737402" w:rsidRPr="00C74E5C">
              <w:rPr>
                <w:sz w:val="16"/>
                <w:szCs w:val="16"/>
              </w:rPr>
              <w:t xml:space="preserve"> </w:t>
            </w:r>
            <w:r w:rsidR="004B4F98">
              <w:rPr>
                <w:sz w:val="16"/>
                <w:szCs w:val="16"/>
              </w:rPr>
              <w:t>Protein</w:t>
            </w:r>
            <w:r w:rsidR="008B7CF8" w:rsidRPr="00C74E5C">
              <w:rPr>
                <w:sz w:val="16"/>
                <w:szCs w:val="16"/>
              </w:rPr>
              <w:t xml:space="preserve"> (</w:t>
            </w:r>
            <w:r w:rsidR="00AC0F69">
              <w:rPr>
                <w:sz w:val="16"/>
                <w:szCs w:val="16"/>
              </w:rPr>
              <w:t>250n</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3648CE8E" w:rsidR="007E5D6E" w:rsidRPr="00C74E5C" w:rsidRDefault="007E5D6E" w:rsidP="00030157">
            <w:pPr>
              <w:pStyle w:val="Heading1"/>
              <w:rPr>
                <w:sz w:val="16"/>
                <w:szCs w:val="16"/>
              </w:rPr>
            </w:pPr>
            <w:r w:rsidRPr="00C74E5C">
              <w:rPr>
                <w:sz w:val="16"/>
                <w:szCs w:val="16"/>
              </w:rPr>
              <w:t xml:space="preserve">Biotinylated </w:t>
            </w:r>
            <w:r w:rsidR="00AC0F69">
              <w:rPr>
                <w:sz w:val="16"/>
                <w:szCs w:val="16"/>
              </w:rPr>
              <w:t>EGFR</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35CCE" w:rsidRPr="00C74E5C" w14:paraId="60774011"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7EFFF415" w:rsidR="00635CCE" w:rsidRDefault="00D32E91" w:rsidP="00676350">
            <w:pPr>
              <w:pStyle w:val="Heading1"/>
              <w:rPr>
                <w:sz w:val="16"/>
                <w:szCs w:val="16"/>
              </w:rPr>
            </w:pPr>
            <w:r>
              <w:rPr>
                <w:sz w:val="16"/>
                <w:szCs w:val="16"/>
              </w:rPr>
              <w:t xml:space="preserve">Sample </w:t>
            </w:r>
            <w:r w:rsidR="00635CCE">
              <w:rPr>
                <w:sz w:val="16"/>
                <w:szCs w:val="16"/>
              </w:rPr>
              <w:t>Diluent</w:t>
            </w:r>
          </w:p>
        </w:tc>
        <w:tc>
          <w:tcPr>
            <w:tcW w:w="813" w:type="dxa"/>
          </w:tcPr>
          <w:p w14:paraId="0632A882" w14:textId="72C20D0E" w:rsidR="00635CCE" w:rsidRDefault="00F20546"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w:t>
            </w:r>
            <w:r w:rsidR="00635CCE">
              <w:rPr>
                <w:b w:val="0"/>
                <w:sz w:val="16"/>
                <w:szCs w:val="16"/>
              </w:rPr>
              <w:t>0 mL</w:t>
            </w:r>
          </w:p>
        </w:tc>
      </w:tr>
      <w:bookmarkEnd w:id="0"/>
      <w:bookmarkEnd w:id="1"/>
      <w:tr w:rsidR="00D32E91" w:rsidRPr="00C74E5C" w14:paraId="2BEF22E3"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2125081F" w:rsidR="00D32E91" w:rsidRDefault="00CB0645"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4</w:t>
            </w:r>
            <w:r w:rsidR="00D32E91">
              <w:rPr>
                <w:b w:val="0"/>
                <w:sz w:val="16"/>
                <w:szCs w:val="16"/>
              </w:rPr>
              <w:t>0</w:t>
            </w:r>
            <w:r w:rsidR="00D32E91" w:rsidRPr="00C74E5C">
              <w:rPr>
                <w:b w:val="0"/>
                <w:sz w:val="16"/>
                <w:szCs w:val="16"/>
              </w:rPr>
              <w:t xml:space="preserve"> mL</w:t>
            </w:r>
          </w:p>
        </w:tc>
      </w:tr>
      <w:tr w:rsidR="00D32E91" w:rsidRPr="00C74E5C" w14:paraId="17408FF7"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0839D4AF"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AC0F69">
        <w:rPr>
          <w:sz w:val="16"/>
          <w:szCs w:val="16"/>
        </w:rPr>
        <w:t>EGFR</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lastRenderedPageBreak/>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154BCEDE" w:rsidR="008218A6" w:rsidRPr="0033695E" w:rsidRDefault="008218A6" w:rsidP="008218A6">
      <w:pPr>
        <w:pStyle w:val="ListParagraph"/>
        <w:numPr>
          <w:ilvl w:val="0"/>
          <w:numId w:val="12"/>
        </w:numPr>
        <w:spacing w:after="0"/>
        <w:jc w:val="both"/>
        <w:rPr>
          <w:sz w:val="16"/>
          <w:szCs w:val="16"/>
        </w:rPr>
      </w:pPr>
      <w:r>
        <w:rPr>
          <w:sz w:val="16"/>
          <w:szCs w:val="16"/>
        </w:rPr>
        <w:t xml:space="preserve">Some reagents in the </w:t>
      </w:r>
      <w:r w:rsidR="00AC0F69">
        <w:rPr>
          <w:sz w:val="16"/>
          <w:szCs w:val="16"/>
        </w:rPr>
        <w:t>EGFR</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30F2BEFE" w:rsidR="009A0D25" w:rsidRPr="00C74E5C" w:rsidRDefault="009755C5" w:rsidP="00C74E5C">
      <w:pPr>
        <w:jc w:val="both"/>
        <w:rPr>
          <w:sz w:val="16"/>
          <w:szCs w:val="16"/>
        </w:rPr>
      </w:pPr>
      <w:r w:rsidRPr="00C74E5C">
        <w:rPr>
          <w:sz w:val="16"/>
          <w:szCs w:val="16"/>
        </w:rPr>
        <w:t xml:space="preserve">The Human </w:t>
      </w:r>
      <w:r w:rsidR="00AC0F69">
        <w:rPr>
          <w:sz w:val="16"/>
          <w:szCs w:val="16"/>
        </w:rPr>
        <w:t>EGFR</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xml:space="preserve">, </w:t>
      </w:r>
      <w:r w:rsidR="00615847">
        <w:rPr>
          <w:sz w:val="16"/>
          <w:szCs w:val="16"/>
        </w:rPr>
        <w:t>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CF1FA04"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5287F939"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350D9">
        <w:rPr>
          <w:rFonts w:eastAsia="MyriadPro-Regular"/>
          <w:sz w:val="16"/>
          <w:szCs w:val="16"/>
        </w:rPr>
        <w:t xml:space="preserve">EDTA </w:t>
      </w:r>
      <w:r w:rsidR="009E577D">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59561F87"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CB0645">
        <w:rPr>
          <w:b/>
          <w:bCs/>
          <w:sz w:val="16"/>
          <w:szCs w:val="16"/>
        </w:rPr>
        <w:t>Assay Buffer</w:t>
      </w:r>
      <w:r w:rsidRPr="00C74E5C">
        <w:rPr>
          <w:sz w:val="16"/>
          <w:szCs w:val="16"/>
        </w:rPr>
        <w:t>. This will give a final concentration of</w:t>
      </w:r>
      <w:r w:rsidR="00AC0F69">
        <w:rPr>
          <w:sz w:val="16"/>
          <w:szCs w:val="16"/>
        </w:rPr>
        <w:t xml:space="preserve"> 5000pg</w:t>
      </w:r>
      <w:r w:rsidRPr="00C74E5C">
        <w:rPr>
          <w:sz w:val="16"/>
          <w:szCs w:val="16"/>
        </w:rPr>
        <w:t>/</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CB0645">
        <w:rPr>
          <w:b/>
          <w:bCs/>
          <w:sz w:val="16"/>
          <w:szCs w:val="16"/>
        </w:rPr>
        <w:t>Assay Buffer</w:t>
      </w:r>
      <w:r w:rsidR="0038707B" w:rsidRPr="0038707B">
        <w:rPr>
          <w:b/>
          <w:bCs/>
          <w:sz w:val="16"/>
          <w:szCs w:val="16"/>
        </w:rPr>
        <w:t xml:space="preserve"> </w:t>
      </w:r>
      <w:r w:rsidR="00F518F0" w:rsidRPr="00F518F0">
        <w:rPr>
          <w:sz w:val="16"/>
          <w:szCs w:val="16"/>
        </w:rPr>
        <w:t xml:space="preserve">to generate a standard concentration range of </w:t>
      </w:r>
      <w:r w:rsidR="00AC0F69">
        <w:rPr>
          <w:sz w:val="16"/>
          <w:szCs w:val="16"/>
        </w:rPr>
        <w:t>78</w:t>
      </w:r>
      <w:r w:rsidR="002D5300">
        <w:rPr>
          <w:sz w:val="16"/>
          <w:szCs w:val="16"/>
        </w:rPr>
        <w:t xml:space="preserve"> </w:t>
      </w:r>
      <w:r w:rsidR="00F518F0" w:rsidRPr="00F518F0">
        <w:rPr>
          <w:sz w:val="16"/>
          <w:szCs w:val="16"/>
        </w:rPr>
        <w:t xml:space="preserve">to </w:t>
      </w:r>
      <w:r w:rsidR="00AC0F69">
        <w:rPr>
          <w:sz w:val="16"/>
          <w:szCs w:val="16"/>
        </w:rPr>
        <w:t>5000pg</w:t>
      </w:r>
      <w:r w:rsidR="00F518F0" w:rsidRPr="00F518F0">
        <w:rPr>
          <w:sz w:val="16"/>
          <w:szCs w:val="16"/>
        </w:rPr>
        <w:t>/mL.</w:t>
      </w:r>
    </w:p>
    <w:p w14:paraId="369DBA5F" w14:textId="72DE720F"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AC0F69">
        <w:rPr>
          <w:sz w:val="16"/>
          <w:szCs w:val="16"/>
        </w:rPr>
        <w:t>EGFR</w:t>
      </w:r>
      <w:r w:rsidRPr="00C74E5C">
        <w:rPr>
          <w:sz w:val="16"/>
          <w:szCs w:val="16"/>
        </w:rPr>
        <w:t xml:space="preserve"> concentration must be estimated prior to performing the full experiment by testing a serially 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276330E3" w:rsidR="00F518F0" w:rsidRPr="00C74E5C" w:rsidRDefault="00F518F0" w:rsidP="00F518F0">
      <w:pPr>
        <w:rPr>
          <w:b/>
          <w:bCs/>
          <w:sz w:val="16"/>
          <w:szCs w:val="16"/>
        </w:rPr>
      </w:pPr>
      <w:r w:rsidRPr="00C74E5C">
        <w:rPr>
          <w:b/>
          <w:bCs/>
          <w:sz w:val="16"/>
          <w:szCs w:val="16"/>
        </w:rPr>
        <w:t xml:space="preserve">Table 1: Human </w:t>
      </w:r>
      <w:r w:rsidR="00AC0F69">
        <w:rPr>
          <w:b/>
          <w:bCs/>
          <w:sz w:val="16"/>
          <w:szCs w:val="16"/>
        </w:rPr>
        <w:t>EGFR</w:t>
      </w:r>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3D35C209"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AC0F69">
              <w:rPr>
                <w:rFonts w:eastAsia="Calibri"/>
                <w:b/>
                <w:bCs/>
                <w:sz w:val="15"/>
                <w:szCs w:val="15"/>
              </w:rPr>
              <w:t>EGFR</w:t>
            </w:r>
            <w:r w:rsidRPr="00401D2D">
              <w:rPr>
                <w:rFonts w:eastAsia="Calibri"/>
                <w:b/>
                <w:bCs/>
                <w:sz w:val="15"/>
                <w:szCs w:val="15"/>
              </w:rPr>
              <w:t xml:space="preserve"> (</w:t>
            </w:r>
            <w:r w:rsidR="00AC0F69">
              <w:rPr>
                <w:rFonts w:eastAsia="Calibri"/>
                <w:b/>
                <w:bCs/>
                <w:sz w:val="15"/>
                <w:szCs w:val="15"/>
              </w:rPr>
              <w:t>p</w:t>
            </w:r>
            <w:r w:rsidRPr="00401D2D">
              <w:rPr>
                <w:rFonts w:eastAsia="Calibri"/>
                <w:b/>
                <w:bCs/>
                <w:sz w:val="15"/>
                <w:szCs w:val="15"/>
              </w:rPr>
              <w:t>g/mL)</w:t>
            </w:r>
          </w:p>
        </w:tc>
        <w:tc>
          <w:tcPr>
            <w:tcW w:w="1309" w:type="dxa"/>
          </w:tcPr>
          <w:p w14:paraId="22FFC9A9" w14:textId="6DB87B37" w:rsidR="00401D2D" w:rsidRPr="00401D2D" w:rsidRDefault="00AC0F69" w:rsidP="00401D2D">
            <w:pPr>
              <w:spacing w:line="259" w:lineRule="auto"/>
              <w:jc w:val="center"/>
              <w:rPr>
                <w:rFonts w:eastAsia="Calibri"/>
                <w:b/>
                <w:bCs/>
                <w:sz w:val="15"/>
                <w:szCs w:val="15"/>
              </w:rPr>
            </w:pPr>
            <w:r>
              <w:rPr>
                <w:rFonts w:eastAsia="Calibri"/>
                <w:b/>
                <w:bCs/>
                <w:sz w:val="15"/>
                <w:szCs w:val="15"/>
              </w:rPr>
              <w:t>EGFR</w:t>
            </w:r>
            <w:r w:rsidR="00401D2D" w:rsidRPr="00401D2D">
              <w:rPr>
                <w:rFonts w:eastAsia="Calibri"/>
                <w:b/>
                <w:bCs/>
                <w:sz w:val="15"/>
                <w:szCs w:val="15"/>
              </w:rPr>
              <w:t xml:space="preserve"> Standard (µL)</w:t>
            </w:r>
          </w:p>
        </w:tc>
        <w:tc>
          <w:tcPr>
            <w:tcW w:w="1050" w:type="dxa"/>
          </w:tcPr>
          <w:p w14:paraId="49E8116A" w14:textId="1F9FE62E" w:rsidR="00401D2D" w:rsidRPr="00401D2D" w:rsidRDefault="00233AD6" w:rsidP="00401D2D">
            <w:pPr>
              <w:spacing w:line="259" w:lineRule="auto"/>
              <w:jc w:val="center"/>
              <w:rPr>
                <w:rFonts w:eastAsia="Calibri"/>
                <w:b/>
                <w:bCs/>
                <w:sz w:val="15"/>
                <w:szCs w:val="15"/>
              </w:rPr>
            </w:pPr>
            <w:r>
              <w:rPr>
                <w:rFonts w:eastAsia="Calibri"/>
                <w:b/>
                <w:bCs/>
                <w:sz w:val="15"/>
                <w:szCs w:val="15"/>
              </w:rPr>
              <w:t>Assay Buffer</w:t>
            </w:r>
            <w:r w:rsidR="00401D2D" w:rsidRPr="00401D2D">
              <w:rPr>
                <w:rFonts w:eastAsia="Calibri"/>
                <w:b/>
                <w:bCs/>
                <w:sz w:val="15"/>
                <w:szCs w:val="15"/>
              </w:rPr>
              <w:t xml:space="preserve"> (µL)</w:t>
            </w:r>
          </w:p>
        </w:tc>
      </w:tr>
      <w:tr w:rsidR="00835129" w:rsidRPr="00401D2D" w14:paraId="45FC9EE8" w14:textId="77777777" w:rsidTr="00AA7F7B">
        <w:trPr>
          <w:trHeight w:val="170"/>
        </w:trPr>
        <w:tc>
          <w:tcPr>
            <w:tcW w:w="834" w:type="dxa"/>
          </w:tcPr>
          <w:p w14:paraId="463E59FC"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10EEC3D" w14:textId="4C5F35A8" w:rsidR="00835129" w:rsidRPr="00835129" w:rsidRDefault="00835129" w:rsidP="00835129">
            <w:pPr>
              <w:spacing w:line="259" w:lineRule="auto"/>
              <w:jc w:val="center"/>
              <w:rPr>
                <w:rFonts w:eastAsia="Calibri"/>
                <w:sz w:val="15"/>
                <w:szCs w:val="15"/>
              </w:rPr>
            </w:pPr>
            <w:r w:rsidRPr="00835129">
              <w:rPr>
                <w:color w:val="000000"/>
                <w:sz w:val="15"/>
                <w:szCs w:val="15"/>
              </w:rPr>
              <w:t>5000</w:t>
            </w:r>
          </w:p>
        </w:tc>
        <w:tc>
          <w:tcPr>
            <w:tcW w:w="1309" w:type="dxa"/>
          </w:tcPr>
          <w:p w14:paraId="1489DC3F"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10</w:t>
            </w:r>
          </w:p>
        </w:tc>
        <w:tc>
          <w:tcPr>
            <w:tcW w:w="1050" w:type="dxa"/>
          </w:tcPr>
          <w:p w14:paraId="07D30893"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490</w:t>
            </w:r>
          </w:p>
        </w:tc>
      </w:tr>
      <w:tr w:rsidR="00835129" w:rsidRPr="00401D2D" w14:paraId="089E2145" w14:textId="77777777" w:rsidTr="00AA7F7B">
        <w:trPr>
          <w:trHeight w:val="174"/>
        </w:trPr>
        <w:tc>
          <w:tcPr>
            <w:tcW w:w="834" w:type="dxa"/>
          </w:tcPr>
          <w:p w14:paraId="07690A45"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w:t>
            </w:r>
          </w:p>
        </w:tc>
        <w:tc>
          <w:tcPr>
            <w:tcW w:w="1386" w:type="dxa"/>
            <w:tcBorders>
              <w:top w:val="nil"/>
              <w:left w:val="single" w:sz="4" w:space="0" w:color="auto"/>
              <w:bottom w:val="single" w:sz="4" w:space="0" w:color="auto"/>
              <w:right w:val="single" w:sz="4" w:space="0" w:color="auto"/>
            </w:tcBorders>
            <w:shd w:val="clear" w:color="auto" w:fill="auto"/>
            <w:vAlign w:val="center"/>
          </w:tcPr>
          <w:p w14:paraId="63BBA054" w14:textId="6B398B5C" w:rsidR="00835129" w:rsidRPr="00835129" w:rsidRDefault="00835129" w:rsidP="00835129">
            <w:pPr>
              <w:spacing w:line="259" w:lineRule="auto"/>
              <w:jc w:val="center"/>
              <w:rPr>
                <w:rFonts w:eastAsia="Calibri"/>
                <w:sz w:val="15"/>
                <w:szCs w:val="15"/>
              </w:rPr>
            </w:pPr>
            <w:r w:rsidRPr="00835129">
              <w:rPr>
                <w:color w:val="000000"/>
                <w:sz w:val="15"/>
                <w:szCs w:val="15"/>
              </w:rPr>
              <w:t>2500</w:t>
            </w:r>
          </w:p>
        </w:tc>
        <w:tc>
          <w:tcPr>
            <w:tcW w:w="1309" w:type="dxa"/>
          </w:tcPr>
          <w:p w14:paraId="30029740"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#1</w:t>
            </w:r>
          </w:p>
        </w:tc>
        <w:tc>
          <w:tcPr>
            <w:tcW w:w="1050" w:type="dxa"/>
          </w:tcPr>
          <w:p w14:paraId="6E7138D4"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835129" w:rsidRPr="00401D2D" w14:paraId="5577F609" w14:textId="77777777" w:rsidTr="00AA7F7B">
        <w:trPr>
          <w:trHeight w:val="170"/>
        </w:trPr>
        <w:tc>
          <w:tcPr>
            <w:tcW w:w="834" w:type="dxa"/>
          </w:tcPr>
          <w:p w14:paraId="356EF81C"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3</w:t>
            </w:r>
          </w:p>
        </w:tc>
        <w:tc>
          <w:tcPr>
            <w:tcW w:w="1386" w:type="dxa"/>
            <w:tcBorders>
              <w:top w:val="nil"/>
              <w:left w:val="single" w:sz="4" w:space="0" w:color="auto"/>
              <w:bottom w:val="single" w:sz="4" w:space="0" w:color="auto"/>
              <w:right w:val="single" w:sz="4" w:space="0" w:color="auto"/>
            </w:tcBorders>
            <w:shd w:val="clear" w:color="auto" w:fill="auto"/>
            <w:vAlign w:val="center"/>
          </w:tcPr>
          <w:p w14:paraId="7D310BCE" w14:textId="4B6F574F" w:rsidR="00835129" w:rsidRPr="00835129" w:rsidRDefault="00835129" w:rsidP="00835129">
            <w:pPr>
              <w:spacing w:line="259" w:lineRule="auto"/>
              <w:jc w:val="center"/>
              <w:rPr>
                <w:rFonts w:eastAsia="Calibri"/>
                <w:sz w:val="15"/>
                <w:szCs w:val="15"/>
              </w:rPr>
            </w:pPr>
            <w:r w:rsidRPr="00835129">
              <w:rPr>
                <w:color w:val="000000"/>
                <w:sz w:val="15"/>
                <w:szCs w:val="15"/>
              </w:rPr>
              <w:t>1250</w:t>
            </w:r>
          </w:p>
        </w:tc>
        <w:tc>
          <w:tcPr>
            <w:tcW w:w="1309" w:type="dxa"/>
          </w:tcPr>
          <w:p w14:paraId="5D9EE288"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#2</w:t>
            </w:r>
          </w:p>
        </w:tc>
        <w:tc>
          <w:tcPr>
            <w:tcW w:w="1050" w:type="dxa"/>
          </w:tcPr>
          <w:p w14:paraId="33656F9F"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835129" w:rsidRPr="00401D2D" w14:paraId="403EC1C4" w14:textId="77777777" w:rsidTr="00AA7F7B">
        <w:trPr>
          <w:trHeight w:val="170"/>
        </w:trPr>
        <w:tc>
          <w:tcPr>
            <w:tcW w:w="834" w:type="dxa"/>
          </w:tcPr>
          <w:p w14:paraId="762697D9"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4</w:t>
            </w:r>
          </w:p>
        </w:tc>
        <w:tc>
          <w:tcPr>
            <w:tcW w:w="1386" w:type="dxa"/>
            <w:tcBorders>
              <w:top w:val="nil"/>
              <w:left w:val="single" w:sz="4" w:space="0" w:color="auto"/>
              <w:bottom w:val="single" w:sz="4" w:space="0" w:color="auto"/>
              <w:right w:val="single" w:sz="4" w:space="0" w:color="auto"/>
            </w:tcBorders>
            <w:shd w:val="clear" w:color="auto" w:fill="auto"/>
            <w:vAlign w:val="center"/>
          </w:tcPr>
          <w:p w14:paraId="419C6534" w14:textId="7198390E" w:rsidR="00835129" w:rsidRPr="00835129" w:rsidRDefault="00835129" w:rsidP="00835129">
            <w:pPr>
              <w:spacing w:line="259" w:lineRule="auto"/>
              <w:jc w:val="center"/>
              <w:rPr>
                <w:rFonts w:eastAsia="Calibri"/>
                <w:sz w:val="15"/>
                <w:szCs w:val="15"/>
              </w:rPr>
            </w:pPr>
            <w:r w:rsidRPr="00835129">
              <w:rPr>
                <w:color w:val="000000"/>
                <w:sz w:val="15"/>
                <w:szCs w:val="15"/>
              </w:rPr>
              <w:t>625</w:t>
            </w:r>
          </w:p>
        </w:tc>
        <w:tc>
          <w:tcPr>
            <w:tcW w:w="1309" w:type="dxa"/>
          </w:tcPr>
          <w:p w14:paraId="27E36205"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#3</w:t>
            </w:r>
          </w:p>
        </w:tc>
        <w:tc>
          <w:tcPr>
            <w:tcW w:w="1050" w:type="dxa"/>
          </w:tcPr>
          <w:p w14:paraId="59342365"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835129" w:rsidRPr="00401D2D" w14:paraId="2D95B223" w14:textId="77777777" w:rsidTr="00AA7F7B">
        <w:trPr>
          <w:trHeight w:val="174"/>
        </w:trPr>
        <w:tc>
          <w:tcPr>
            <w:tcW w:w="834" w:type="dxa"/>
          </w:tcPr>
          <w:p w14:paraId="429C6182"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5</w:t>
            </w:r>
          </w:p>
        </w:tc>
        <w:tc>
          <w:tcPr>
            <w:tcW w:w="1386" w:type="dxa"/>
            <w:tcBorders>
              <w:top w:val="nil"/>
              <w:left w:val="single" w:sz="4" w:space="0" w:color="auto"/>
              <w:bottom w:val="single" w:sz="4" w:space="0" w:color="auto"/>
              <w:right w:val="single" w:sz="4" w:space="0" w:color="auto"/>
            </w:tcBorders>
            <w:shd w:val="clear" w:color="auto" w:fill="auto"/>
            <w:vAlign w:val="center"/>
          </w:tcPr>
          <w:p w14:paraId="045581E3" w14:textId="45B5EC49" w:rsidR="00835129" w:rsidRPr="00835129" w:rsidRDefault="00835129" w:rsidP="00835129">
            <w:pPr>
              <w:spacing w:line="259" w:lineRule="auto"/>
              <w:jc w:val="center"/>
              <w:rPr>
                <w:rFonts w:eastAsia="Calibri"/>
                <w:sz w:val="15"/>
                <w:szCs w:val="15"/>
              </w:rPr>
            </w:pPr>
            <w:r w:rsidRPr="00835129">
              <w:rPr>
                <w:color w:val="000000"/>
                <w:sz w:val="15"/>
                <w:szCs w:val="15"/>
              </w:rPr>
              <w:t>312.5</w:t>
            </w:r>
          </w:p>
        </w:tc>
        <w:tc>
          <w:tcPr>
            <w:tcW w:w="1309" w:type="dxa"/>
          </w:tcPr>
          <w:p w14:paraId="5F6483C8"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#4</w:t>
            </w:r>
          </w:p>
        </w:tc>
        <w:tc>
          <w:tcPr>
            <w:tcW w:w="1050" w:type="dxa"/>
          </w:tcPr>
          <w:p w14:paraId="2E2070D7"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835129" w:rsidRPr="00401D2D" w14:paraId="23A114C9" w14:textId="77777777" w:rsidTr="00AA7F7B">
        <w:trPr>
          <w:trHeight w:val="170"/>
        </w:trPr>
        <w:tc>
          <w:tcPr>
            <w:tcW w:w="834" w:type="dxa"/>
          </w:tcPr>
          <w:p w14:paraId="62DFADDF"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6</w:t>
            </w:r>
          </w:p>
        </w:tc>
        <w:tc>
          <w:tcPr>
            <w:tcW w:w="1386" w:type="dxa"/>
            <w:tcBorders>
              <w:top w:val="nil"/>
              <w:left w:val="single" w:sz="4" w:space="0" w:color="auto"/>
              <w:bottom w:val="single" w:sz="4" w:space="0" w:color="auto"/>
              <w:right w:val="single" w:sz="4" w:space="0" w:color="auto"/>
            </w:tcBorders>
            <w:shd w:val="clear" w:color="auto" w:fill="auto"/>
            <w:vAlign w:val="center"/>
          </w:tcPr>
          <w:p w14:paraId="3A1E36F4" w14:textId="17B0E169" w:rsidR="00835129" w:rsidRPr="00835129" w:rsidRDefault="00835129" w:rsidP="00835129">
            <w:pPr>
              <w:spacing w:line="259" w:lineRule="auto"/>
              <w:jc w:val="center"/>
              <w:rPr>
                <w:rFonts w:eastAsia="Calibri"/>
                <w:sz w:val="15"/>
                <w:szCs w:val="15"/>
              </w:rPr>
            </w:pPr>
            <w:r w:rsidRPr="00835129">
              <w:rPr>
                <w:color w:val="000000"/>
                <w:sz w:val="15"/>
                <w:szCs w:val="15"/>
              </w:rPr>
              <w:t>156.25</w:t>
            </w:r>
          </w:p>
        </w:tc>
        <w:tc>
          <w:tcPr>
            <w:tcW w:w="1309" w:type="dxa"/>
          </w:tcPr>
          <w:p w14:paraId="342EFA8B"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#5</w:t>
            </w:r>
          </w:p>
        </w:tc>
        <w:tc>
          <w:tcPr>
            <w:tcW w:w="1050" w:type="dxa"/>
          </w:tcPr>
          <w:p w14:paraId="094E806A"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835129" w:rsidRPr="00401D2D" w14:paraId="7ACC9AB0" w14:textId="77777777" w:rsidTr="00AA7F7B">
        <w:trPr>
          <w:trHeight w:val="174"/>
        </w:trPr>
        <w:tc>
          <w:tcPr>
            <w:tcW w:w="834" w:type="dxa"/>
          </w:tcPr>
          <w:p w14:paraId="75A73849"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7</w:t>
            </w:r>
          </w:p>
        </w:tc>
        <w:tc>
          <w:tcPr>
            <w:tcW w:w="1386" w:type="dxa"/>
            <w:tcBorders>
              <w:top w:val="nil"/>
              <w:left w:val="single" w:sz="4" w:space="0" w:color="auto"/>
              <w:bottom w:val="single" w:sz="4" w:space="0" w:color="auto"/>
              <w:right w:val="single" w:sz="4" w:space="0" w:color="auto"/>
            </w:tcBorders>
            <w:shd w:val="clear" w:color="auto" w:fill="auto"/>
            <w:vAlign w:val="center"/>
          </w:tcPr>
          <w:p w14:paraId="2B273D7C" w14:textId="3CE09DB8" w:rsidR="00835129" w:rsidRPr="00835129" w:rsidRDefault="00835129" w:rsidP="00835129">
            <w:pPr>
              <w:spacing w:line="259" w:lineRule="auto"/>
              <w:jc w:val="center"/>
              <w:rPr>
                <w:rFonts w:eastAsia="Calibri"/>
                <w:sz w:val="15"/>
                <w:szCs w:val="15"/>
              </w:rPr>
            </w:pPr>
            <w:r w:rsidRPr="00835129">
              <w:rPr>
                <w:color w:val="000000"/>
                <w:sz w:val="15"/>
                <w:szCs w:val="15"/>
              </w:rPr>
              <w:t>78.1</w:t>
            </w:r>
            <w:r>
              <w:rPr>
                <w:color w:val="000000"/>
                <w:sz w:val="15"/>
                <w:szCs w:val="15"/>
              </w:rPr>
              <w:t>3</w:t>
            </w:r>
          </w:p>
        </w:tc>
        <w:tc>
          <w:tcPr>
            <w:tcW w:w="1309" w:type="dxa"/>
          </w:tcPr>
          <w:p w14:paraId="1B6E865B"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 of #6</w:t>
            </w:r>
          </w:p>
        </w:tc>
        <w:tc>
          <w:tcPr>
            <w:tcW w:w="1050" w:type="dxa"/>
          </w:tcPr>
          <w:p w14:paraId="7A250F65" w14:textId="77777777" w:rsidR="00835129" w:rsidRPr="00724089" w:rsidRDefault="00835129" w:rsidP="00835129">
            <w:pPr>
              <w:spacing w:line="259" w:lineRule="auto"/>
              <w:jc w:val="center"/>
              <w:rPr>
                <w:rFonts w:eastAsia="Calibri"/>
                <w:sz w:val="15"/>
                <w:szCs w:val="15"/>
              </w:rPr>
            </w:pPr>
            <w:r w:rsidRPr="00724089">
              <w:rPr>
                <w:rFonts w:eastAsia="Calibri"/>
                <w:sz w:val="15"/>
                <w:szCs w:val="15"/>
              </w:rPr>
              <w:t>250</w:t>
            </w:r>
          </w:p>
        </w:tc>
      </w:tr>
      <w:tr w:rsidR="00724089" w:rsidRPr="00401D2D" w14:paraId="74FAC797" w14:textId="77777777" w:rsidTr="00AA7F7B">
        <w:trPr>
          <w:trHeight w:val="80"/>
        </w:trPr>
        <w:tc>
          <w:tcPr>
            <w:tcW w:w="834" w:type="dxa"/>
          </w:tcPr>
          <w:p w14:paraId="16573BAA"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8</w:t>
            </w:r>
          </w:p>
        </w:tc>
        <w:tc>
          <w:tcPr>
            <w:tcW w:w="1386" w:type="dxa"/>
            <w:tcBorders>
              <w:top w:val="nil"/>
              <w:left w:val="single" w:sz="4" w:space="0" w:color="auto"/>
              <w:bottom w:val="single" w:sz="4" w:space="0" w:color="auto"/>
              <w:right w:val="single" w:sz="4" w:space="0" w:color="auto"/>
            </w:tcBorders>
            <w:shd w:val="clear" w:color="auto" w:fill="auto"/>
            <w:vAlign w:val="center"/>
          </w:tcPr>
          <w:p w14:paraId="2B98A7A0" w14:textId="6C5DEB6C" w:rsidR="00724089" w:rsidRPr="00724089" w:rsidRDefault="00724089" w:rsidP="00724089">
            <w:pPr>
              <w:spacing w:line="259" w:lineRule="auto"/>
              <w:jc w:val="center"/>
              <w:rPr>
                <w:rFonts w:eastAsia="Calibri"/>
                <w:sz w:val="15"/>
                <w:szCs w:val="15"/>
              </w:rPr>
            </w:pPr>
            <w:r w:rsidRPr="00724089">
              <w:rPr>
                <w:color w:val="000000"/>
                <w:sz w:val="15"/>
                <w:szCs w:val="15"/>
              </w:rPr>
              <w:t>0</w:t>
            </w:r>
          </w:p>
        </w:tc>
        <w:tc>
          <w:tcPr>
            <w:tcW w:w="1309" w:type="dxa"/>
          </w:tcPr>
          <w:p w14:paraId="1A6367D0" w14:textId="77777777" w:rsidR="00724089" w:rsidRPr="00724089" w:rsidRDefault="00724089" w:rsidP="00724089">
            <w:pPr>
              <w:spacing w:line="259" w:lineRule="auto"/>
              <w:jc w:val="center"/>
              <w:rPr>
                <w:rFonts w:eastAsia="Calibri"/>
                <w:sz w:val="15"/>
                <w:szCs w:val="15"/>
              </w:rPr>
            </w:pPr>
          </w:p>
        </w:tc>
        <w:tc>
          <w:tcPr>
            <w:tcW w:w="1050" w:type="dxa"/>
          </w:tcPr>
          <w:p w14:paraId="7292635C"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lastRenderedPageBreak/>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835129" w:rsidRPr="00AC543E" w14:paraId="27E2089A" w14:textId="47D35322" w:rsidTr="00B459AA">
        <w:tc>
          <w:tcPr>
            <w:tcW w:w="2245" w:type="dxa"/>
          </w:tcPr>
          <w:p w14:paraId="17B776BC" w14:textId="7C5BB582" w:rsidR="00835129" w:rsidRPr="00C74E5C" w:rsidRDefault="00835129" w:rsidP="00835129">
            <w:pPr>
              <w:rPr>
                <w:sz w:val="16"/>
                <w:szCs w:val="16"/>
              </w:rPr>
            </w:pPr>
            <w:r w:rsidRPr="00C74E5C">
              <w:rPr>
                <w:sz w:val="16"/>
                <w:szCs w:val="16"/>
              </w:rPr>
              <w:t>Standard 1 (</w:t>
            </w:r>
            <w:r>
              <w:rPr>
                <w:sz w:val="16"/>
                <w:szCs w:val="16"/>
              </w:rPr>
              <w:t>5000p</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6771D75F" w:rsidR="00835129" w:rsidRPr="00835129" w:rsidRDefault="00835129" w:rsidP="00835129">
            <w:pPr>
              <w:rPr>
                <w:sz w:val="16"/>
                <w:szCs w:val="16"/>
                <w:highlight w:val="yellow"/>
              </w:rPr>
            </w:pPr>
            <w:r w:rsidRPr="00835129">
              <w:rPr>
                <w:sz w:val="16"/>
                <w:szCs w:val="16"/>
              </w:rPr>
              <w:t>2.2455</w:t>
            </w:r>
          </w:p>
        </w:tc>
      </w:tr>
      <w:tr w:rsidR="00835129" w:rsidRPr="00AC543E" w14:paraId="6C4BE8BB" w14:textId="72A6A83A" w:rsidTr="00B459AA">
        <w:tc>
          <w:tcPr>
            <w:tcW w:w="2245" w:type="dxa"/>
          </w:tcPr>
          <w:p w14:paraId="2570B21F" w14:textId="009B9411" w:rsidR="00835129" w:rsidRPr="00C74E5C" w:rsidRDefault="00835129" w:rsidP="00835129">
            <w:pPr>
              <w:rPr>
                <w:b/>
                <w:bCs/>
                <w:sz w:val="16"/>
                <w:szCs w:val="16"/>
              </w:rPr>
            </w:pPr>
            <w:r w:rsidRPr="00C74E5C">
              <w:rPr>
                <w:sz w:val="16"/>
                <w:szCs w:val="16"/>
              </w:rPr>
              <w:t>Standard 2 (</w:t>
            </w:r>
            <w:r>
              <w:rPr>
                <w:sz w:val="16"/>
                <w:szCs w:val="16"/>
              </w:rPr>
              <w:t>2500pg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15604882" w:rsidR="00835129" w:rsidRPr="00835129" w:rsidRDefault="00835129" w:rsidP="00835129">
            <w:pPr>
              <w:rPr>
                <w:sz w:val="16"/>
                <w:szCs w:val="16"/>
                <w:highlight w:val="yellow"/>
              </w:rPr>
            </w:pPr>
            <w:r w:rsidRPr="00835129">
              <w:rPr>
                <w:sz w:val="16"/>
                <w:szCs w:val="16"/>
              </w:rPr>
              <w:t>1.27805</w:t>
            </w:r>
          </w:p>
        </w:tc>
      </w:tr>
      <w:tr w:rsidR="00835129" w:rsidRPr="00AC543E" w14:paraId="0B945E63" w14:textId="0E51E483" w:rsidTr="00B459AA">
        <w:tc>
          <w:tcPr>
            <w:tcW w:w="2245" w:type="dxa"/>
          </w:tcPr>
          <w:p w14:paraId="372C5016" w14:textId="12C59903" w:rsidR="00835129" w:rsidRPr="00C74E5C" w:rsidRDefault="00835129" w:rsidP="00835129">
            <w:pPr>
              <w:rPr>
                <w:b/>
                <w:bCs/>
                <w:sz w:val="16"/>
                <w:szCs w:val="16"/>
              </w:rPr>
            </w:pPr>
            <w:r w:rsidRPr="00C74E5C">
              <w:rPr>
                <w:sz w:val="16"/>
                <w:szCs w:val="16"/>
              </w:rPr>
              <w:t>Standard 3 (</w:t>
            </w:r>
            <w:r>
              <w:rPr>
                <w:sz w:val="16"/>
                <w:szCs w:val="16"/>
              </w:rPr>
              <w:t>1250pg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29CA5368" w:rsidR="00835129" w:rsidRPr="00835129" w:rsidRDefault="00835129" w:rsidP="00835129">
            <w:pPr>
              <w:rPr>
                <w:sz w:val="16"/>
                <w:szCs w:val="16"/>
                <w:highlight w:val="yellow"/>
              </w:rPr>
            </w:pPr>
            <w:r w:rsidRPr="00835129">
              <w:rPr>
                <w:sz w:val="16"/>
                <w:szCs w:val="16"/>
              </w:rPr>
              <w:t>0.70665</w:t>
            </w:r>
          </w:p>
        </w:tc>
      </w:tr>
      <w:tr w:rsidR="00835129" w:rsidRPr="00AC543E" w14:paraId="5A8FA258" w14:textId="1234810A" w:rsidTr="00B459AA">
        <w:tc>
          <w:tcPr>
            <w:tcW w:w="2245" w:type="dxa"/>
          </w:tcPr>
          <w:p w14:paraId="55F5A972" w14:textId="546A744D" w:rsidR="00835129" w:rsidRPr="00C74E5C" w:rsidRDefault="00835129" w:rsidP="00835129">
            <w:pPr>
              <w:rPr>
                <w:b/>
                <w:bCs/>
                <w:sz w:val="16"/>
                <w:szCs w:val="16"/>
              </w:rPr>
            </w:pPr>
            <w:r w:rsidRPr="00C74E5C">
              <w:rPr>
                <w:sz w:val="16"/>
                <w:szCs w:val="16"/>
              </w:rPr>
              <w:t>Standard 4 (</w:t>
            </w:r>
            <w:r>
              <w:rPr>
                <w:sz w:val="16"/>
                <w:szCs w:val="16"/>
              </w:rPr>
              <w:t>625pg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51EE8EC1" w:rsidR="00835129" w:rsidRPr="00835129" w:rsidRDefault="00835129" w:rsidP="00835129">
            <w:pPr>
              <w:rPr>
                <w:sz w:val="16"/>
                <w:szCs w:val="16"/>
                <w:highlight w:val="yellow"/>
              </w:rPr>
            </w:pPr>
            <w:r w:rsidRPr="00835129">
              <w:rPr>
                <w:sz w:val="16"/>
                <w:szCs w:val="16"/>
              </w:rPr>
              <w:t>0.406</w:t>
            </w:r>
          </w:p>
        </w:tc>
      </w:tr>
      <w:tr w:rsidR="00835129" w:rsidRPr="00AC543E" w14:paraId="2E7F741B" w14:textId="5B0AB3C5" w:rsidTr="00B459AA">
        <w:tc>
          <w:tcPr>
            <w:tcW w:w="2245" w:type="dxa"/>
          </w:tcPr>
          <w:p w14:paraId="5353E096" w14:textId="5545402D" w:rsidR="00835129" w:rsidRPr="00C74E5C" w:rsidRDefault="00835129" w:rsidP="00835129">
            <w:pPr>
              <w:rPr>
                <w:b/>
                <w:bCs/>
                <w:sz w:val="16"/>
                <w:szCs w:val="16"/>
              </w:rPr>
            </w:pPr>
            <w:r w:rsidRPr="00C74E5C">
              <w:rPr>
                <w:sz w:val="16"/>
                <w:szCs w:val="16"/>
              </w:rPr>
              <w:t>Standard 5 (</w:t>
            </w:r>
            <w:r>
              <w:rPr>
                <w:sz w:val="16"/>
                <w:szCs w:val="16"/>
              </w:rPr>
              <w:t>312.5pg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47E75103" w:rsidR="00835129" w:rsidRPr="00835129" w:rsidRDefault="00835129" w:rsidP="00835129">
            <w:pPr>
              <w:rPr>
                <w:sz w:val="16"/>
                <w:szCs w:val="16"/>
                <w:highlight w:val="yellow"/>
              </w:rPr>
            </w:pPr>
            <w:r w:rsidRPr="00835129">
              <w:rPr>
                <w:sz w:val="16"/>
                <w:szCs w:val="16"/>
              </w:rPr>
              <w:t>0.2375</w:t>
            </w:r>
          </w:p>
        </w:tc>
      </w:tr>
      <w:tr w:rsidR="00835129" w:rsidRPr="00AC543E" w14:paraId="59D6A2AA" w14:textId="34283570" w:rsidTr="00B459AA">
        <w:tc>
          <w:tcPr>
            <w:tcW w:w="2245" w:type="dxa"/>
          </w:tcPr>
          <w:p w14:paraId="6A95EDEC" w14:textId="480469DC" w:rsidR="00835129" w:rsidRPr="00C74E5C" w:rsidRDefault="00835129" w:rsidP="00835129">
            <w:pPr>
              <w:rPr>
                <w:b/>
                <w:bCs/>
                <w:sz w:val="16"/>
                <w:szCs w:val="16"/>
              </w:rPr>
            </w:pPr>
            <w:r w:rsidRPr="00C74E5C">
              <w:rPr>
                <w:sz w:val="16"/>
                <w:szCs w:val="16"/>
              </w:rPr>
              <w:t>Standard 6 (</w:t>
            </w:r>
            <w:r>
              <w:rPr>
                <w:sz w:val="16"/>
                <w:szCs w:val="16"/>
              </w:rPr>
              <w:t>156.25p</w:t>
            </w:r>
            <w:r w:rsidRPr="00724089">
              <w:rPr>
                <w:sz w:val="16"/>
                <w:szCs w:val="16"/>
              </w:rPr>
              <w:t>g/mL</w:t>
            </w:r>
            <w:r w:rsidRPr="00C74E5C">
              <w:rPr>
                <w:sz w:val="16"/>
                <w:szCs w:val="16"/>
              </w:rPr>
              <w:t>)</w:t>
            </w:r>
          </w:p>
        </w:tc>
        <w:tc>
          <w:tcPr>
            <w:tcW w:w="1800" w:type="dxa"/>
            <w:tcBorders>
              <w:top w:val="nil"/>
              <w:left w:val="single" w:sz="4" w:space="0" w:color="auto"/>
              <w:bottom w:val="single" w:sz="4" w:space="0" w:color="auto"/>
              <w:right w:val="single" w:sz="4" w:space="0" w:color="auto"/>
            </w:tcBorders>
            <w:shd w:val="clear" w:color="auto" w:fill="auto"/>
          </w:tcPr>
          <w:p w14:paraId="14D566D4" w14:textId="101BC433" w:rsidR="00835129" w:rsidRPr="00835129" w:rsidRDefault="00835129" w:rsidP="00835129">
            <w:pPr>
              <w:rPr>
                <w:sz w:val="16"/>
                <w:szCs w:val="16"/>
                <w:highlight w:val="yellow"/>
              </w:rPr>
            </w:pPr>
            <w:r w:rsidRPr="00835129">
              <w:rPr>
                <w:sz w:val="16"/>
                <w:szCs w:val="16"/>
              </w:rPr>
              <w:t>0.18525</w:t>
            </w:r>
          </w:p>
        </w:tc>
      </w:tr>
      <w:tr w:rsidR="00835129" w:rsidRPr="00AC543E" w14:paraId="4A7F0832" w14:textId="77777777" w:rsidTr="00B459AA">
        <w:tc>
          <w:tcPr>
            <w:tcW w:w="2245" w:type="dxa"/>
          </w:tcPr>
          <w:p w14:paraId="63259C6D" w14:textId="62AE8986" w:rsidR="00835129" w:rsidRPr="00C74E5C" w:rsidRDefault="00835129" w:rsidP="00835129">
            <w:pPr>
              <w:rPr>
                <w:sz w:val="16"/>
                <w:szCs w:val="16"/>
              </w:rPr>
            </w:pPr>
            <w:r w:rsidRPr="00C74E5C">
              <w:rPr>
                <w:sz w:val="16"/>
                <w:szCs w:val="16"/>
              </w:rPr>
              <w:t>Standard 7 (</w:t>
            </w:r>
            <w:r>
              <w:rPr>
                <w:sz w:val="16"/>
                <w:szCs w:val="16"/>
              </w:rPr>
              <w:t>78.13p</w:t>
            </w:r>
            <w:r w:rsidRPr="00724089">
              <w:rPr>
                <w:sz w:val="16"/>
                <w:szCs w:val="16"/>
              </w:rPr>
              <w:t>g/mL</w:t>
            </w:r>
            <w:r w:rsidRPr="00C74E5C">
              <w:rPr>
                <w:sz w:val="16"/>
                <w:szCs w:val="16"/>
              </w:rPr>
              <w:t>)</w:t>
            </w:r>
          </w:p>
        </w:tc>
        <w:tc>
          <w:tcPr>
            <w:tcW w:w="1800" w:type="dxa"/>
            <w:tcBorders>
              <w:top w:val="nil"/>
              <w:left w:val="single" w:sz="4" w:space="0" w:color="auto"/>
              <w:bottom w:val="single" w:sz="4" w:space="0" w:color="auto"/>
              <w:right w:val="single" w:sz="4" w:space="0" w:color="auto"/>
            </w:tcBorders>
            <w:shd w:val="clear" w:color="auto" w:fill="auto"/>
          </w:tcPr>
          <w:p w14:paraId="34EEDC1D" w14:textId="14427F6B" w:rsidR="00835129" w:rsidRPr="00835129" w:rsidRDefault="00835129" w:rsidP="00835129">
            <w:pPr>
              <w:rPr>
                <w:sz w:val="16"/>
                <w:szCs w:val="16"/>
                <w:highlight w:val="yellow"/>
              </w:rPr>
            </w:pPr>
            <w:r w:rsidRPr="00835129">
              <w:rPr>
                <w:sz w:val="16"/>
                <w:szCs w:val="16"/>
              </w:rPr>
              <w:t>0.1096</w:t>
            </w:r>
          </w:p>
        </w:tc>
      </w:tr>
      <w:tr w:rsidR="00835129" w:rsidRPr="00AC543E" w14:paraId="7E5C3792" w14:textId="77777777" w:rsidTr="00B459AA">
        <w:tc>
          <w:tcPr>
            <w:tcW w:w="2245" w:type="dxa"/>
          </w:tcPr>
          <w:p w14:paraId="53471775" w14:textId="2D762028" w:rsidR="00835129" w:rsidRPr="00C74E5C" w:rsidRDefault="00835129" w:rsidP="00835129">
            <w:pPr>
              <w:rPr>
                <w:sz w:val="16"/>
                <w:szCs w:val="16"/>
              </w:rPr>
            </w:pPr>
            <w:r w:rsidRPr="00C74E5C">
              <w:rPr>
                <w:sz w:val="16"/>
                <w:szCs w:val="16"/>
              </w:rPr>
              <w:t>Standard 8 (0</w:t>
            </w:r>
            <w:r w:rsidR="00C725DA">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561EE9C3" w:rsidR="00835129" w:rsidRPr="00835129" w:rsidRDefault="00835129" w:rsidP="00835129">
            <w:pPr>
              <w:rPr>
                <w:sz w:val="16"/>
                <w:szCs w:val="16"/>
                <w:highlight w:val="yellow"/>
              </w:rPr>
            </w:pPr>
            <w:r w:rsidRPr="00835129">
              <w:rPr>
                <w:sz w:val="16"/>
                <w:szCs w:val="16"/>
              </w:rPr>
              <w:t>0.0641</w:t>
            </w:r>
          </w:p>
        </w:tc>
      </w:tr>
    </w:tbl>
    <w:p w14:paraId="1A8595A2" w14:textId="77777777" w:rsidR="00333DFF" w:rsidRPr="00C74E5C" w:rsidRDefault="00333DFF" w:rsidP="005F7C2F">
      <w:pPr>
        <w:rPr>
          <w:sz w:val="16"/>
          <w:szCs w:val="16"/>
        </w:rPr>
      </w:pPr>
    </w:p>
    <w:p w14:paraId="0712A2B7" w14:textId="46FBD15D"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AC0F69">
        <w:rPr>
          <w:b/>
          <w:bCs/>
          <w:sz w:val="16"/>
          <w:szCs w:val="16"/>
        </w:rPr>
        <w:t>EGFR</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35C88D40" w:rsidR="00333DFF" w:rsidRPr="00C74E5C" w:rsidRDefault="00835129" w:rsidP="00B1136A">
      <w:pPr>
        <w:pStyle w:val="ListParagraph"/>
        <w:ind w:left="0"/>
        <w:rPr>
          <w:sz w:val="16"/>
          <w:szCs w:val="16"/>
        </w:rPr>
      </w:pPr>
      <w:r>
        <w:rPr>
          <w:noProof/>
          <w:sz w:val="16"/>
          <w:szCs w:val="16"/>
        </w:rPr>
        <w:drawing>
          <wp:inline distT="0" distB="0" distL="0" distR="0" wp14:anchorId="43AEC9C8" wp14:editId="66887281">
            <wp:extent cx="2736850" cy="1645143"/>
            <wp:effectExtent l="0" t="0" r="6350" b="0"/>
            <wp:docPr id="1572084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315" cy="1656844"/>
                    </a:xfrm>
                    <a:prstGeom prst="rect">
                      <a:avLst/>
                    </a:prstGeom>
                    <a:noFill/>
                  </pic:spPr>
                </pic:pic>
              </a:graphicData>
            </a:graphic>
          </wp:inline>
        </w:drawing>
      </w:r>
      <w:r w:rsidR="00E353D0"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AB8B719" w14:textId="77777777" w:rsidR="001B14FF" w:rsidRPr="00657475" w:rsidRDefault="001B14FF" w:rsidP="00C74E5C">
      <w:pPr>
        <w:pStyle w:val="ListParagraph"/>
        <w:spacing w:after="0"/>
        <w:ind w:left="0"/>
        <w:rPr>
          <w:sz w:val="16"/>
          <w:szCs w:val="16"/>
        </w:rPr>
      </w:pPr>
    </w:p>
    <w:p w14:paraId="1330511E" w14:textId="44F66E05" w:rsidR="005D353D" w:rsidRPr="00D51B36" w:rsidRDefault="00D51B36" w:rsidP="00D51B36">
      <w:pPr>
        <w:spacing w:after="0"/>
        <w:rPr>
          <w:sz w:val="16"/>
          <w:szCs w:val="16"/>
        </w:rPr>
      </w:pPr>
      <w:r>
        <w:rPr>
          <w:b/>
          <w:bCs/>
          <w:sz w:val="16"/>
          <w:szCs w:val="16"/>
        </w:rPr>
        <w:t xml:space="preserve">Assay </w:t>
      </w:r>
      <w:r w:rsidR="005D353D" w:rsidRPr="00D51B36">
        <w:rPr>
          <w:b/>
          <w:bCs/>
          <w:sz w:val="16"/>
          <w:szCs w:val="16"/>
        </w:rPr>
        <w:t>Sensitivity</w:t>
      </w:r>
      <w:r w:rsidR="007A6BEF" w:rsidRPr="00D51B36">
        <w:rPr>
          <w:b/>
          <w:bCs/>
          <w:sz w:val="16"/>
          <w:szCs w:val="16"/>
        </w:rPr>
        <w:t>:</w:t>
      </w:r>
      <w:r w:rsidR="007A6BEF" w:rsidRPr="00D51B36">
        <w:rPr>
          <w:sz w:val="16"/>
          <w:szCs w:val="16"/>
        </w:rPr>
        <w:t xml:space="preserve"> </w:t>
      </w:r>
      <w:r w:rsidR="00835129" w:rsidRPr="00D51B36">
        <w:rPr>
          <w:sz w:val="16"/>
          <w:szCs w:val="16"/>
        </w:rPr>
        <w:t>54.2</w:t>
      </w:r>
      <w:r w:rsidR="00233AD6" w:rsidRPr="00D51B36">
        <w:rPr>
          <w:sz w:val="16"/>
          <w:szCs w:val="16"/>
        </w:rPr>
        <w:t>p</w:t>
      </w:r>
      <w:r w:rsidR="007A6BEF" w:rsidRPr="00D51B36">
        <w:rPr>
          <w:sz w:val="16"/>
          <w:szCs w:val="16"/>
        </w:rPr>
        <w:t>g/mL</w:t>
      </w:r>
    </w:p>
    <w:p w14:paraId="46455362" w14:textId="77777777" w:rsidR="001548E4" w:rsidRPr="00C74E5C" w:rsidRDefault="001548E4" w:rsidP="00C74E5C">
      <w:pPr>
        <w:pStyle w:val="ListParagraph"/>
        <w:spacing w:after="0"/>
        <w:ind w:left="360"/>
        <w:rPr>
          <w:sz w:val="16"/>
          <w:szCs w:val="16"/>
        </w:rPr>
      </w:pPr>
    </w:p>
    <w:p w14:paraId="616E12A0" w14:textId="4F0F72C5" w:rsidR="00432E04" w:rsidRDefault="00432E04" w:rsidP="00C74E5C">
      <w:pPr>
        <w:pStyle w:val="ListParagraph"/>
        <w:spacing w:after="0"/>
        <w:ind w:left="360"/>
        <w:rPr>
          <w:b/>
          <w:bCs/>
          <w:sz w:val="16"/>
          <w:szCs w:val="16"/>
        </w:rPr>
      </w:pPr>
    </w:p>
    <w:p w14:paraId="4A10C9D6" w14:textId="77777777" w:rsidR="00D51B36" w:rsidRDefault="00D51B36" w:rsidP="00C74E5C">
      <w:pPr>
        <w:pStyle w:val="ListParagraph"/>
        <w:spacing w:after="0"/>
        <w:ind w:left="360"/>
        <w:rPr>
          <w:b/>
          <w:bCs/>
          <w:sz w:val="16"/>
          <w:szCs w:val="16"/>
        </w:rPr>
      </w:pPr>
    </w:p>
    <w:p w14:paraId="266B0701" w14:textId="77777777" w:rsidR="00D51B36" w:rsidRDefault="00D51B36" w:rsidP="00C74E5C">
      <w:pPr>
        <w:pStyle w:val="ListParagraph"/>
        <w:spacing w:after="0"/>
        <w:ind w:left="360"/>
        <w:rPr>
          <w:b/>
          <w:bCs/>
          <w:sz w:val="16"/>
          <w:szCs w:val="16"/>
        </w:rPr>
      </w:pPr>
    </w:p>
    <w:p w14:paraId="3FD6B70B" w14:textId="77777777" w:rsidR="00D51B36" w:rsidRDefault="00D51B36" w:rsidP="00C74E5C">
      <w:pPr>
        <w:pStyle w:val="ListParagraph"/>
        <w:spacing w:after="0"/>
        <w:ind w:left="360"/>
        <w:rPr>
          <w:b/>
          <w:bCs/>
          <w:sz w:val="16"/>
          <w:szCs w:val="16"/>
        </w:rPr>
      </w:pPr>
    </w:p>
    <w:p w14:paraId="4549266A" w14:textId="77777777" w:rsidR="00D51B36" w:rsidRDefault="00D51B36" w:rsidP="00C74E5C">
      <w:pPr>
        <w:pStyle w:val="ListParagraph"/>
        <w:spacing w:after="0"/>
        <w:ind w:left="360"/>
        <w:rPr>
          <w:b/>
          <w:bCs/>
          <w:sz w:val="16"/>
          <w:szCs w:val="16"/>
        </w:rPr>
      </w:pPr>
    </w:p>
    <w:p w14:paraId="7737A94C" w14:textId="77777777" w:rsidR="00D51B36" w:rsidRDefault="00D51B36" w:rsidP="00C74E5C">
      <w:pPr>
        <w:pStyle w:val="ListParagraph"/>
        <w:spacing w:after="0"/>
        <w:ind w:left="360"/>
        <w:rPr>
          <w:b/>
          <w:bCs/>
          <w:sz w:val="16"/>
          <w:szCs w:val="16"/>
        </w:rPr>
      </w:pPr>
    </w:p>
    <w:p w14:paraId="5B1BA658" w14:textId="77777777" w:rsidR="00D51B36" w:rsidRDefault="00D51B36" w:rsidP="00C74E5C">
      <w:pPr>
        <w:pStyle w:val="ListParagraph"/>
        <w:spacing w:after="0"/>
        <w:ind w:left="360"/>
        <w:rPr>
          <w:b/>
          <w:bCs/>
          <w:sz w:val="16"/>
          <w:szCs w:val="16"/>
        </w:rPr>
      </w:pPr>
    </w:p>
    <w:p w14:paraId="1D658FEF" w14:textId="77777777" w:rsidR="00D51B36" w:rsidRDefault="00D51B36" w:rsidP="00C74E5C">
      <w:pPr>
        <w:pStyle w:val="ListParagraph"/>
        <w:spacing w:after="0"/>
        <w:ind w:left="360"/>
        <w:rPr>
          <w:b/>
          <w:bCs/>
          <w:sz w:val="16"/>
          <w:szCs w:val="16"/>
        </w:rPr>
      </w:pPr>
    </w:p>
    <w:p w14:paraId="71CB5DAF" w14:textId="77777777" w:rsidR="00D51B36" w:rsidRDefault="00D51B36" w:rsidP="00C74E5C">
      <w:pPr>
        <w:pStyle w:val="ListParagraph"/>
        <w:spacing w:after="0"/>
        <w:ind w:left="360"/>
        <w:rPr>
          <w:b/>
          <w:bCs/>
          <w:sz w:val="16"/>
          <w:szCs w:val="16"/>
        </w:rPr>
      </w:pPr>
    </w:p>
    <w:p w14:paraId="25EE2F64" w14:textId="77777777" w:rsidR="00D51B36" w:rsidRDefault="00D51B36" w:rsidP="00C74E5C">
      <w:pPr>
        <w:pStyle w:val="ListParagraph"/>
        <w:spacing w:after="0"/>
        <w:ind w:left="360"/>
        <w:rPr>
          <w:b/>
          <w:bCs/>
          <w:sz w:val="16"/>
          <w:szCs w:val="16"/>
        </w:rPr>
      </w:pPr>
    </w:p>
    <w:p w14:paraId="43853804" w14:textId="77777777" w:rsidR="00D51B36" w:rsidRDefault="00D51B36" w:rsidP="00C74E5C">
      <w:pPr>
        <w:pStyle w:val="ListParagraph"/>
        <w:spacing w:after="0"/>
        <w:ind w:left="360"/>
        <w:rPr>
          <w:b/>
          <w:bCs/>
          <w:sz w:val="16"/>
          <w:szCs w:val="16"/>
        </w:rPr>
      </w:pPr>
    </w:p>
    <w:p w14:paraId="11D8C69F" w14:textId="77777777" w:rsidR="00D51B36" w:rsidRDefault="00D51B36" w:rsidP="00C74E5C">
      <w:pPr>
        <w:pStyle w:val="ListParagraph"/>
        <w:spacing w:after="0"/>
        <w:ind w:left="360"/>
        <w:rPr>
          <w:b/>
          <w:bCs/>
          <w:sz w:val="16"/>
          <w:szCs w:val="16"/>
        </w:rPr>
      </w:pPr>
    </w:p>
    <w:p w14:paraId="2DAEF557" w14:textId="77777777" w:rsidR="00D51B36" w:rsidRDefault="00D51B36" w:rsidP="00C74E5C">
      <w:pPr>
        <w:pStyle w:val="ListParagraph"/>
        <w:spacing w:after="0"/>
        <w:ind w:left="360"/>
        <w:rPr>
          <w:b/>
          <w:bCs/>
          <w:sz w:val="16"/>
          <w:szCs w:val="16"/>
        </w:rPr>
      </w:pPr>
    </w:p>
    <w:p w14:paraId="1AAB5250" w14:textId="77777777" w:rsidR="00D51B36" w:rsidRDefault="00D51B36" w:rsidP="00C74E5C">
      <w:pPr>
        <w:pStyle w:val="ListParagraph"/>
        <w:spacing w:after="0"/>
        <w:ind w:left="360"/>
        <w:rPr>
          <w:b/>
          <w:bCs/>
          <w:sz w:val="16"/>
          <w:szCs w:val="16"/>
        </w:rPr>
      </w:pPr>
    </w:p>
    <w:p w14:paraId="3674FB3F" w14:textId="77777777" w:rsidR="00D51B36" w:rsidRDefault="00D51B36" w:rsidP="00C74E5C">
      <w:pPr>
        <w:pStyle w:val="ListParagraph"/>
        <w:spacing w:after="0"/>
        <w:ind w:left="360"/>
        <w:rPr>
          <w:b/>
          <w:bCs/>
          <w:sz w:val="16"/>
          <w:szCs w:val="16"/>
        </w:rPr>
      </w:pPr>
    </w:p>
    <w:p w14:paraId="246B917F" w14:textId="77777777" w:rsidR="00D51B36" w:rsidRDefault="00D51B36" w:rsidP="00C74E5C">
      <w:pPr>
        <w:pStyle w:val="ListParagraph"/>
        <w:spacing w:after="0"/>
        <w:ind w:left="360"/>
        <w:rPr>
          <w:b/>
          <w:bCs/>
          <w:sz w:val="16"/>
          <w:szCs w:val="16"/>
        </w:rPr>
      </w:pPr>
    </w:p>
    <w:p w14:paraId="5EDAAA97" w14:textId="77777777" w:rsidR="00D51B36" w:rsidRDefault="00D51B36" w:rsidP="00C74E5C">
      <w:pPr>
        <w:pStyle w:val="ListParagraph"/>
        <w:spacing w:after="0"/>
        <w:ind w:left="360"/>
        <w:rPr>
          <w:b/>
          <w:bCs/>
          <w:sz w:val="16"/>
          <w:szCs w:val="16"/>
        </w:rPr>
      </w:pPr>
    </w:p>
    <w:p w14:paraId="7DE78156" w14:textId="77777777" w:rsidR="00D51B36" w:rsidRDefault="00D51B36" w:rsidP="00C74E5C">
      <w:pPr>
        <w:pStyle w:val="ListParagraph"/>
        <w:spacing w:after="0"/>
        <w:ind w:left="360"/>
        <w:rPr>
          <w:b/>
          <w:bCs/>
          <w:sz w:val="16"/>
          <w:szCs w:val="16"/>
        </w:rPr>
      </w:pPr>
    </w:p>
    <w:p w14:paraId="4ED9CB81" w14:textId="77777777" w:rsidR="00D51B36" w:rsidRDefault="00D51B36" w:rsidP="00C74E5C">
      <w:pPr>
        <w:pStyle w:val="ListParagraph"/>
        <w:spacing w:after="0"/>
        <w:ind w:left="360"/>
        <w:rPr>
          <w:b/>
          <w:bCs/>
          <w:sz w:val="16"/>
          <w:szCs w:val="16"/>
        </w:rPr>
      </w:pPr>
    </w:p>
    <w:p w14:paraId="64F38AEA" w14:textId="77777777" w:rsidR="00D51B36" w:rsidRDefault="00D51B36" w:rsidP="00C74E5C">
      <w:pPr>
        <w:pStyle w:val="ListParagraph"/>
        <w:spacing w:after="0"/>
        <w:ind w:left="360"/>
        <w:rPr>
          <w:b/>
          <w:bCs/>
          <w:sz w:val="16"/>
          <w:szCs w:val="16"/>
        </w:rPr>
      </w:pPr>
    </w:p>
    <w:p w14:paraId="2255E55F" w14:textId="77777777" w:rsidR="00D51B36" w:rsidRDefault="00D51B36" w:rsidP="00C74E5C">
      <w:pPr>
        <w:pStyle w:val="ListParagraph"/>
        <w:spacing w:after="0"/>
        <w:ind w:left="360"/>
        <w:rPr>
          <w:b/>
          <w:bCs/>
          <w:sz w:val="16"/>
          <w:szCs w:val="16"/>
        </w:rPr>
      </w:pPr>
    </w:p>
    <w:p w14:paraId="30D73A7A" w14:textId="77777777" w:rsidR="00D51B36" w:rsidRDefault="00D51B36" w:rsidP="00C74E5C">
      <w:pPr>
        <w:pStyle w:val="ListParagraph"/>
        <w:spacing w:after="0"/>
        <w:ind w:left="360"/>
        <w:rPr>
          <w:b/>
          <w:bCs/>
          <w:sz w:val="16"/>
          <w:szCs w:val="16"/>
        </w:rPr>
      </w:pPr>
    </w:p>
    <w:p w14:paraId="164BBC74" w14:textId="77777777" w:rsidR="00D51B36" w:rsidRDefault="00D51B36" w:rsidP="00C74E5C">
      <w:pPr>
        <w:pStyle w:val="ListParagraph"/>
        <w:spacing w:after="0"/>
        <w:ind w:left="360"/>
        <w:rPr>
          <w:b/>
          <w:bCs/>
          <w:sz w:val="16"/>
          <w:szCs w:val="16"/>
        </w:rPr>
      </w:pPr>
    </w:p>
    <w:p w14:paraId="1C363347" w14:textId="77777777" w:rsidR="00D51B36" w:rsidRDefault="00D51B36" w:rsidP="00C74E5C">
      <w:pPr>
        <w:pStyle w:val="ListParagraph"/>
        <w:spacing w:after="0"/>
        <w:ind w:left="360"/>
        <w:rPr>
          <w:b/>
          <w:bCs/>
          <w:sz w:val="16"/>
          <w:szCs w:val="16"/>
        </w:rPr>
      </w:pPr>
    </w:p>
    <w:p w14:paraId="24A4A138" w14:textId="77777777" w:rsidR="00D51B36" w:rsidRDefault="00D51B36" w:rsidP="00C74E5C">
      <w:pPr>
        <w:pStyle w:val="ListParagraph"/>
        <w:spacing w:after="0"/>
        <w:ind w:left="360"/>
        <w:rPr>
          <w:b/>
          <w:bCs/>
          <w:sz w:val="16"/>
          <w:szCs w:val="16"/>
        </w:rPr>
      </w:pPr>
    </w:p>
    <w:p w14:paraId="0361C253" w14:textId="77777777" w:rsidR="00D51B36" w:rsidRDefault="00D51B36" w:rsidP="00C74E5C">
      <w:pPr>
        <w:pStyle w:val="ListParagraph"/>
        <w:spacing w:after="0"/>
        <w:ind w:left="360"/>
        <w:rPr>
          <w:b/>
          <w:bCs/>
          <w:sz w:val="16"/>
          <w:szCs w:val="16"/>
        </w:rPr>
      </w:pPr>
    </w:p>
    <w:p w14:paraId="424B65F3" w14:textId="77777777" w:rsidR="00D51B36" w:rsidRPr="00C74E5C" w:rsidRDefault="00D51B36" w:rsidP="00C74E5C">
      <w:pPr>
        <w:pStyle w:val="ListParagraph"/>
        <w:spacing w:after="0"/>
        <w:ind w:left="360"/>
        <w:rPr>
          <w:b/>
          <w:bCs/>
          <w:sz w:val="16"/>
          <w:szCs w:val="16"/>
        </w:rPr>
      </w:pPr>
    </w:p>
    <w:p w14:paraId="4284BB9F" w14:textId="77777777" w:rsidR="00B37876" w:rsidRPr="00C74E5C" w:rsidRDefault="00B37876"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219EF318" w:rsidR="00B1136A" w:rsidRPr="0075790A" w:rsidRDefault="00B1136A" w:rsidP="00B1136A">
      <w:pPr>
        <w:ind w:left="180" w:hanging="180"/>
        <w:jc w:val="both"/>
        <w:rPr>
          <w:sz w:val="16"/>
          <w:szCs w:val="16"/>
        </w:rPr>
      </w:pPr>
      <w:r w:rsidRPr="009068C6">
        <w:rPr>
          <w:sz w:val="16"/>
          <w:szCs w:val="16"/>
        </w:rPr>
        <w:t xml:space="preserve">2. The </w:t>
      </w:r>
      <w:r w:rsidR="00AC0F69">
        <w:rPr>
          <w:sz w:val="16"/>
          <w:szCs w:val="16"/>
        </w:rPr>
        <w:t>EGFR</w:t>
      </w:r>
      <w:r w:rsidRPr="009068C6">
        <w:rPr>
          <w:sz w:val="16"/>
          <w:szCs w:val="16"/>
        </w:rPr>
        <w:t xml:space="preserve"> value measured using </w:t>
      </w:r>
      <w:r>
        <w:rPr>
          <w:sz w:val="16"/>
          <w:szCs w:val="16"/>
        </w:rPr>
        <w:t xml:space="preserve">OriGene </w:t>
      </w:r>
      <w:r w:rsidR="00AC0F69">
        <w:rPr>
          <w:sz w:val="16"/>
          <w:szCs w:val="16"/>
        </w:rPr>
        <w:t>EGFR</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0C7050C2" w14:textId="77777777" w:rsidR="00407C7B" w:rsidRDefault="00407C7B" w:rsidP="00B1136A">
      <w:pPr>
        <w:ind w:left="180" w:hanging="180"/>
        <w:jc w:val="both"/>
        <w:rPr>
          <w:sz w:val="16"/>
          <w:szCs w:val="16"/>
        </w:rPr>
      </w:pPr>
    </w:p>
    <w:p w14:paraId="5D0D187F" w14:textId="77777777" w:rsidR="00233AD6" w:rsidRDefault="00233AD6" w:rsidP="00B1136A">
      <w:pPr>
        <w:ind w:left="180" w:hanging="180"/>
        <w:jc w:val="both"/>
        <w:rPr>
          <w:sz w:val="16"/>
          <w:szCs w:val="16"/>
        </w:rPr>
      </w:pPr>
    </w:p>
    <w:p w14:paraId="424D6E59" w14:textId="794DF539" w:rsidR="00034FD7" w:rsidRPr="00D109C1" w:rsidRDefault="00034FD7" w:rsidP="00D109C1">
      <w:pPr>
        <w:pStyle w:val="Heading1"/>
        <w:spacing w:after="0"/>
        <w:rPr>
          <w:b w:val="0"/>
          <w:bCs/>
          <w:sz w:val="16"/>
          <w:szCs w:val="16"/>
        </w:rPr>
      </w:pPr>
      <w:r>
        <w:rPr>
          <w:b w:val="0"/>
          <w:bCs/>
          <w:sz w:val="16"/>
          <w:szCs w:val="16"/>
        </w:rPr>
        <w:t xml:space="preserve">                                           </w:t>
      </w:r>
    </w:p>
    <w:p w14:paraId="5079F293" w14:textId="396420EC" w:rsidR="00673C33" w:rsidRDefault="00034FD7" w:rsidP="00034FD7">
      <w:pPr>
        <w:ind w:left="2880"/>
        <w:rPr>
          <w:sz w:val="16"/>
          <w:szCs w:val="16"/>
        </w:rPr>
      </w:pPr>
      <w:r w:rsidRPr="00C74E5C">
        <w:rPr>
          <w:bCs/>
          <w:sz w:val="16"/>
          <w:szCs w:val="16"/>
        </w:rPr>
        <w:t xml:space="preserve">Version </w:t>
      </w:r>
      <w:r w:rsidR="00AF76AB">
        <w:rPr>
          <w:bCs/>
          <w:sz w:val="16"/>
          <w:szCs w:val="16"/>
        </w:rPr>
        <w:t>1</w:t>
      </w:r>
      <w:r w:rsidR="00835129">
        <w:rPr>
          <w:bCs/>
          <w:sz w:val="16"/>
          <w:szCs w:val="16"/>
        </w:rPr>
        <w:t>2</w:t>
      </w:r>
      <w:r w:rsidRPr="00C74E5C">
        <w:rPr>
          <w:bCs/>
          <w:sz w:val="16"/>
          <w:szCs w:val="16"/>
        </w:rPr>
        <w:t>2</w:t>
      </w:r>
      <w:r w:rsidR="00835129">
        <w:rPr>
          <w:bCs/>
          <w:sz w:val="16"/>
          <w:szCs w:val="16"/>
        </w:rPr>
        <w:t>8</w:t>
      </w:r>
      <w:r w:rsidR="0013598A">
        <w:rPr>
          <w:bCs/>
          <w:sz w:val="16"/>
          <w:szCs w:val="16"/>
        </w:rPr>
        <w:t>20</w:t>
      </w:r>
      <w:r w:rsidRPr="00C74E5C">
        <w:rPr>
          <w:bCs/>
          <w:sz w:val="16"/>
          <w:szCs w:val="16"/>
        </w:rPr>
        <w:t>2</w:t>
      </w:r>
      <w:r w:rsidR="00F54508">
        <w:rPr>
          <w:bCs/>
          <w:sz w:val="16"/>
          <w:szCs w:val="16"/>
        </w:rPr>
        <w:t>3</w:t>
      </w:r>
    </w:p>
    <w:p w14:paraId="6ACFECD6" w14:textId="45BDD07E" w:rsidR="00673C33" w:rsidRDefault="00673C33" w:rsidP="001D1249">
      <w:pPr>
        <w:rPr>
          <w:sz w:val="16"/>
          <w:szCs w:val="16"/>
        </w:rPr>
      </w:pPr>
    </w:p>
    <w:p w14:paraId="22244CD3" w14:textId="77777777" w:rsidR="00233AD6" w:rsidRDefault="00233AD6" w:rsidP="001D1249">
      <w:pPr>
        <w:rPr>
          <w:sz w:val="16"/>
          <w:szCs w:val="16"/>
        </w:rPr>
      </w:pPr>
    </w:p>
    <w:p w14:paraId="4CE05A3D" w14:textId="77777777" w:rsidR="00664C59" w:rsidRDefault="00664C59" w:rsidP="00E61427">
      <w:pPr>
        <w:spacing w:after="160" w:line="259" w:lineRule="auto"/>
        <w:rPr>
          <w:b/>
          <w:bCs/>
          <w:sz w:val="20"/>
          <w:szCs w:val="20"/>
        </w:rPr>
      </w:pPr>
    </w:p>
    <w:p w14:paraId="6248352D" w14:textId="49DA0AE2" w:rsidR="00E61427" w:rsidRPr="00367830" w:rsidRDefault="00E61427" w:rsidP="00E61427">
      <w:pPr>
        <w:spacing w:after="160" w:line="259" w:lineRule="auto"/>
        <w:rPr>
          <w:b/>
          <w:bCs/>
          <w:sz w:val="20"/>
          <w:szCs w:val="20"/>
        </w:rPr>
      </w:pPr>
      <w:r w:rsidRPr="00367830">
        <w:rPr>
          <w:b/>
          <w:bCs/>
          <w:sz w:val="20"/>
          <w:szCs w:val="20"/>
        </w:rPr>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9"/>
      <w:headerReference w:type="default" r:id="rId10"/>
      <w:footerReference w:type="default" r:id="rId11"/>
      <w:headerReference w:type="first" r:id="rId12"/>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96C8" w14:textId="77777777" w:rsidR="000A5CA0" w:rsidRDefault="000A5CA0" w:rsidP="00B031B9">
      <w:pPr>
        <w:spacing w:after="0"/>
      </w:pPr>
      <w:r>
        <w:separator/>
      </w:r>
    </w:p>
  </w:endnote>
  <w:endnote w:type="continuationSeparator" w:id="0">
    <w:p w14:paraId="08B527E4" w14:textId="77777777" w:rsidR="000A5CA0" w:rsidRDefault="000A5CA0"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06DBC7EC" w:rsidR="00974F79" w:rsidRDefault="002D5300" w:rsidP="001B14FF">
    <w:pPr>
      <w:spacing w:after="0"/>
      <w:ind w:left="-720" w:hanging="720"/>
      <w:rPr>
        <w:sz w:val="16"/>
        <w:szCs w:val="16"/>
      </w:rPr>
    </w:pPr>
    <w:r>
      <w:rPr>
        <w:noProof/>
        <w:sz w:val="16"/>
        <w:szCs w:val="16"/>
      </w:rPr>
      <w:drawing>
        <wp:inline distT="0" distB="0" distL="0" distR="0" wp14:anchorId="18226950" wp14:editId="6BC88679">
          <wp:extent cx="7821930" cy="1146175"/>
          <wp:effectExtent l="0" t="0" r="7620" b="0"/>
          <wp:docPr id="132778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930" cy="1146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8615" w14:textId="77777777" w:rsidR="000A5CA0" w:rsidRDefault="000A5CA0" w:rsidP="00B031B9">
      <w:pPr>
        <w:spacing w:after="0"/>
      </w:pPr>
      <w:r>
        <w:separator/>
      </w:r>
    </w:p>
  </w:footnote>
  <w:footnote w:type="continuationSeparator" w:id="0">
    <w:p w14:paraId="2FD76A17" w14:textId="77777777" w:rsidR="000A5CA0" w:rsidRDefault="000A5CA0"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3CE3"/>
    <w:rsid w:val="00025AF3"/>
    <w:rsid w:val="00030157"/>
    <w:rsid w:val="0003105E"/>
    <w:rsid w:val="00031915"/>
    <w:rsid w:val="00031B7E"/>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C73"/>
    <w:rsid w:val="000A5CA0"/>
    <w:rsid w:val="000A5EF2"/>
    <w:rsid w:val="000B0506"/>
    <w:rsid w:val="000C0B7D"/>
    <w:rsid w:val="000C4A31"/>
    <w:rsid w:val="000D2872"/>
    <w:rsid w:val="000D5965"/>
    <w:rsid w:val="000D6CD2"/>
    <w:rsid w:val="000E2A1E"/>
    <w:rsid w:val="000E476B"/>
    <w:rsid w:val="000F1E35"/>
    <w:rsid w:val="00102A0C"/>
    <w:rsid w:val="00103847"/>
    <w:rsid w:val="001039DD"/>
    <w:rsid w:val="00105968"/>
    <w:rsid w:val="00106BD4"/>
    <w:rsid w:val="001124C2"/>
    <w:rsid w:val="00115ADF"/>
    <w:rsid w:val="00117DF9"/>
    <w:rsid w:val="001211BD"/>
    <w:rsid w:val="001234F1"/>
    <w:rsid w:val="001238B4"/>
    <w:rsid w:val="00131C39"/>
    <w:rsid w:val="00133719"/>
    <w:rsid w:val="0013598A"/>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05B4"/>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AD6"/>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C7F"/>
    <w:rsid w:val="0029471F"/>
    <w:rsid w:val="00294AA7"/>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300"/>
    <w:rsid w:val="002D5A14"/>
    <w:rsid w:val="002D74E0"/>
    <w:rsid w:val="002D77AB"/>
    <w:rsid w:val="002D799F"/>
    <w:rsid w:val="002E26CA"/>
    <w:rsid w:val="002E2AE1"/>
    <w:rsid w:val="002F05D4"/>
    <w:rsid w:val="002F1012"/>
    <w:rsid w:val="002F52A0"/>
    <w:rsid w:val="00302148"/>
    <w:rsid w:val="003045C8"/>
    <w:rsid w:val="0031165C"/>
    <w:rsid w:val="00313ABA"/>
    <w:rsid w:val="003161F2"/>
    <w:rsid w:val="003201F6"/>
    <w:rsid w:val="0032252A"/>
    <w:rsid w:val="00323C3D"/>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D7797"/>
    <w:rsid w:val="003D7B31"/>
    <w:rsid w:val="003E12DE"/>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5EC"/>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40FD"/>
    <w:rsid w:val="004B43E3"/>
    <w:rsid w:val="004B4F98"/>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3987"/>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CAC"/>
    <w:rsid w:val="00562FBA"/>
    <w:rsid w:val="00563ABD"/>
    <w:rsid w:val="005721CA"/>
    <w:rsid w:val="00572D37"/>
    <w:rsid w:val="005772AA"/>
    <w:rsid w:val="005772EA"/>
    <w:rsid w:val="00583885"/>
    <w:rsid w:val="00587238"/>
    <w:rsid w:val="005900AA"/>
    <w:rsid w:val="00591909"/>
    <w:rsid w:val="00592A03"/>
    <w:rsid w:val="00592E4B"/>
    <w:rsid w:val="005931F2"/>
    <w:rsid w:val="005953CB"/>
    <w:rsid w:val="005A22DF"/>
    <w:rsid w:val="005A2B02"/>
    <w:rsid w:val="005A5139"/>
    <w:rsid w:val="005A639C"/>
    <w:rsid w:val="005B2D0C"/>
    <w:rsid w:val="005B2F34"/>
    <w:rsid w:val="005C40FB"/>
    <w:rsid w:val="005C5785"/>
    <w:rsid w:val="005C74FE"/>
    <w:rsid w:val="005D1F7C"/>
    <w:rsid w:val="005D2FDA"/>
    <w:rsid w:val="005D353D"/>
    <w:rsid w:val="005D5B85"/>
    <w:rsid w:val="005D780D"/>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0DE5"/>
    <w:rsid w:val="00623E5C"/>
    <w:rsid w:val="006266F3"/>
    <w:rsid w:val="00632056"/>
    <w:rsid w:val="0063489E"/>
    <w:rsid w:val="00635CCE"/>
    <w:rsid w:val="006366A5"/>
    <w:rsid w:val="0064161C"/>
    <w:rsid w:val="006419A5"/>
    <w:rsid w:val="00644441"/>
    <w:rsid w:val="00645781"/>
    <w:rsid w:val="00646856"/>
    <w:rsid w:val="00651D73"/>
    <w:rsid w:val="00657475"/>
    <w:rsid w:val="0066016A"/>
    <w:rsid w:val="00660A4B"/>
    <w:rsid w:val="006621EE"/>
    <w:rsid w:val="006623C0"/>
    <w:rsid w:val="00664C59"/>
    <w:rsid w:val="00665025"/>
    <w:rsid w:val="0066515D"/>
    <w:rsid w:val="00667EB5"/>
    <w:rsid w:val="006713C8"/>
    <w:rsid w:val="00673C33"/>
    <w:rsid w:val="00676350"/>
    <w:rsid w:val="00684962"/>
    <w:rsid w:val="00686024"/>
    <w:rsid w:val="006903D3"/>
    <w:rsid w:val="006943E9"/>
    <w:rsid w:val="00694B7A"/>
    <w:rsid w:val="00696509"/>
    <w:rsid w:val="006A0503"/>
    <w:rsid w:val="006A23CF"/>
    <w:rsid w:val="006A42B0"/>
    <w:rsid w:val="006A737D"/>
    <w:rsid w:val="006B1A03"/>
    <w:rsid w:val="006B50FB"/>
    <w:rsid w:val="006B76B2"/>
    <w:rsid w:val="006C105F"/>
    <w:rsid w:val="006C1412"/>
    <w:rsid w:val="006C205C"/>
    <w:rsid w:val="006C254D"/>
    <w:rsid w:val="006C53E8"/>
    <w:rsid w:val="006C565B"/>
    <w:rsid w:val="006C587F"/>
    <w:rsid w:val="006C66B9"/>
    <w:rsid w:val="006C6EF3"/>
    <w:rsid w:val="006C7A91"/>
    <w:rsid w:val="006D381E"/>
    <w:rsid w:val="006D6595"/>
    <w:rsid w:val="006E1FC4"/>
    <w:rsid w:val="006E3378"/>
    <w:rsid w:val="006E7D39"/>
    <w:rsid w:val="00701A3C"/>
    <w:rsid w:val="00701A9C"/>
    <w:rsid w:val="00705A45"/>
    <w:rsid w:val="00707FF7"/>
    <w:rsid w:val="00711786"/>
    <w:rsid w:val="00712DC5"/>
    <w:rsid w:val="007142B7"/>
    <w:rsid w:val="00715D12"/>
    <w:rsid w:val="007174FE"/>
    <w:rsid w:val="007220D5"/>
    <w:rsid w:val="00723AAF"/>
    <w:rsid w:val="00724089"/>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1924"/>
    <w:rsid w:val="00783FB0"/>
    <w:rsid w:val="00784AB7"/>
    <w:rsid w:val="0079229B"/>
    <w:rsid w:val="00792EA0"/>
    <w:rsid w:val="00794A78"/>
    <w:rsid w:val="007952B7"/>
    <w:rsid w:val="00795F18"/>
    <w:rsid w:val="00796C8C"/>
    <w:rsid w:val="007A0449"/>
    <w:rsid w:val="007A15BC"/>
    <w:rsid w:val="007A36EF"/>
    <w:rsid w:val="007A4013"/>
    <w:rsid w:val="007A6BEF"/>
    <w:rsid w:val="007B6893"/>
    <w:rsid w:val="007C12D3"/>
    <w:rsid w:val="007C1EA0"/>
    <w:rsid w:val="007C2624"/>
    <w:rsid w:val="007D1E86"/>
    <w:rsid w:val="007D4816"/>
    <w:rsid w:val="007E1F8D"/>
    <w:rsid w:val="007E4AAB"/>
    <w:rsid w:val="007E5D6E"/>
    <w:rsid w:val="007E7744"/>
    <w:rsid w:val="007E7CE2"/>
    <w:rsid w:val="007F6218"/>
    <w:rsid w:val="008001D4"/>
    <w:rsid w:val="00805635"/>
    <w:rsid w:val="00806155"/>
    <w:rsid w:val="008127F8"/>
    <w:rsid w:val="0081285B"/>
    <w:rsid w:val="00812C3E"/>
    <w:rsid w:val="00813931"/>
    <w:rsid w:val="00814204"/>
    <w:rsid w:val="00817589"/>
    <w:rsid w:val="008218A6"/>
    <w:rsid w:val="00823FF9"/>
    <w:rsid w:val="00824670"/>
    <w:rsid w:val="0082468B"/>
    <w:rsid w:val="008312C6"/>
    <w:rsid w:val="008342E3"/>
    <w:rsid w:val="008350D9"/>
    <w:rsid w:val="00835129"/>
    <w:rsid w:val="008369BE"/>
    <w:rsid w:val="00846C95"/>
    <w:rsid w:val="00846D4E"/>
    <w:rsid w:val="008476FE"/>
    <w:rsid w:val="00854345"/>
    <w:rsid w:val="0085727C"/>
    <w:rsid w:val="00861FDC"/>
    <w:rsid w:val="00866B53"/>
    <w:rsid w:val="00866FB4"/>
    <w:rsid w:val="008674F1"/>
    <w:rsid w:val="00872AA5"/>
    <w:rsid w:val="00876235"/>
    <w:rsid w:val="00877C24"/>
    <w:rsid w:val="00883FB6"/>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B46"/>
    <w:rsid w:val="00904D5B"/>
    <w:rsid w:val="00905684"/>
    <w:rsid w:val="009067C0"/>
    <w:rsid w:val="0090690B"/>
    <w:rsid w:val="0090723A"/>
    <w:rsid w:val="00913294"/>
    <w:rsid w:val="009216F8"/>
    <w:rsid w:val="00921F90"/>
    <w:rsid w:val="0092203C"/>
    <w:rsid w:val="009302F6"/>
    <w:rsid w:val="00932B4F"/>
    <w:rsid w:val="0094261D"/>
    <w:rsid w:val="0094342C"/>
    <w:rsid w:val="009441D4"/>
    <w:rsid w:val="0095048E"/>
    <w:rsid w:val="00952EC3"/>
    <w:rsid w:val="00954662"/>
    <w:rsid w:val="009554F1"/>
    <w:rsid w:val="00955F5A"/>
    <w:rsid w:val="00956EB9"/>
    <w:rsid w:val="0096210E"/>
    <w:rsid w:val="00964229"/>
    <w:rsid w:val="00966090"/>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115"/>
    <w:rsid w:val="009D02FA"/>
    <w:rsid w:val="009D229C"/>
    <w:rsid w:val="009D74A1"/>
    <w:rsid w:val="009E577D"/>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41BB"/>
    <w:rsid w:val="00A44775"/>
    <w:rsid w:val="00A4532F"/>
    <w:rsid w:val="00A50486"/>
    <w:rsid w:val="00A51E85"/>
    <w:rsid w:val="00A52658"/>
    <w:rsid w:val="00A55FC0"/>
    <w:rsid w:val="00A60666"/>
    <w:rsid w:val="00A630B0"/>
    <w:rsid w:val="00A7629A"/>
    <w:rsid w:val="00A77132"/>
    <w:rsid w:val="00A8395E"/>
    <w:rsid w:val="00A9629A"/>
    <w:rsid w:val="00AA0049"/>
    <w:rsid w:val="00AA2A69"/>
    <w:rsid w:val="00AB31FE"/>
    <w:rsid w:val="00AB3847"/>
    <w:rsid w:val="00AB44D2"/>
    <w:rsid w:val="00AB761C"/>
    <w:rsid w:val="00AC0A42"/>
    <w:rsid w:val="00AC0A58"/>
    <w:rsid w:val="00AC0F69"/>
    <w:rsid w:val="00AC1DFD"/>
    <w:rsid w:val="00AC543E"/>
    <w:rsid w:val="00AC5B82"/>
    <w:rsid w:val="00AC6B5E"/>
    <w:rsid w:val="00AC78E2"/>
    <w:rsid w:val="00AD014A"/>
    <w:rsid w:val="00AD3A44"/>
    <w:rsid w:val="00AE2272"/>
    <w:rsid w:val="00AE26C0"/>
    <w:rsid w:val="00AF4EB7"/>
    <w:rsid w:val="00AF69AD"/>
    <w:rsid w:val="00AF6F01"/>
    <w:rsid w:val="00AF76AB"/>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07F7"/>
    <w:rsid w:val="00B62AAB"/>
    <w:rsid w:val="00B64951"/>
    <w:rsid w:val="00B70ED8"/>
    <w:rsid w:val="00B7621D"/>
    <w:rsid w:val="00B81828"/>
    <w:rsid w:val="00B84303"/>
    <w:rsid w:val="00B86613"/>
    <w:rsid w:val="00B90685"/>
    <w:rsid w:val="00B90955"/>
    <w:rsid w:val="00BA2E1E"/>
    <w:rsid w:val="00BA3CD2"/>
    <w:rsid w:val="00BB5605"/>
    <w:rsid w:val="00BB7EE8"/>
    <w:rsid w:val="00BB7F01"/>
    <w:rsid w:val="00BC32A4"/>
    <w:rsid w:val="00BC4AA2"/>
    <w:rsid w:val="00BC51B6"/>
    <w:rsid w:val="00BC79F0"/>
    <w:rsid w:val="00BD37A7"/>
    <w:rsid w:val="00BD449B"/>
    <w:rsid w:val="00BD501A"/>
    <w:rsid w:val="00BD50B1"/>
    <w:rsid w:val="00BD5952"/>
    <w:rsid w:val="00BE106E"/>
    <w:rsid w:val="00BF33D1"/>
    <w:rsid w:val="00C00423"/>
    <w:rsid w:val="00C01EBE"/>
    <w:rsid w:val="00C04529"/>
    <w:rsid w:val="00C10B8D"/>
    <w:rsid w:val="00C11E7E"/>
    <w:rsid w:val="00C13D0D"/>
    <w:rsid w:val="00C14646"/>
    <w:rsid w:val="00C150DC"/>
    <w:rsid w:val="00C160AB"/>
    <w:rsid w:val="00C34D45"/>
    <w:rsid w:val="00C351C9"/>
    <w:rsid w:val="00C40C5E"/>
    <w:rsid w:val="00C411C4"/>
    <w:rsid w:val="00C438DF"/>
    <w:rsid w:val="00C44CE1"/>
    <w:rsid w:val="00C502E2"/>
    <w:rsid w:val="00C52B29"/>
    <w:rsid w:val="00C538D8"/>
    <w:rsid w:val="00C54680"/>
    <w:rsid w:val="00C5528B"/>
    <w:rsid w:val="00C648D0"/>
    <w:rsid w:val="00C66AEC"/>
    <w:rsid w:val="00C725DA"/>
    <w:rsid w:val="00C7290A"/>
    <w:rsid w:val="00C731D7"/>
    <w:rsid w:val="00C74E5C"/>
    <w:rsid w:val="00C752C2"/>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5A4E"/>
    <w:rsid w:val="00CA7B3B"/>
    <w:rsid w:val="00CB0645"/>
    <w:rsid w:val="00CB07DC"/>
    <w:rsid w:val="00CB1D65"/>
    <w:rsid w:val="00CB3AC7"/>
    <w:rsid w:val="00CB434E"/>
    <w:rsid w:val="00CB4840"/>
    <w:rsid w:val="00CB5153"/>
    <w:rsid w:val="00CC220D"/>
    <w:rsid w:val="00CC5CEF"/>
    <w:rsid w:val="00CC68BA"/>
    <w:rsid w:val="00CD6373"/>
    <w:rsid w:val="00CE0230"/>
    <w:rsid w:val="00CE1A67"/>
    <w:rsid w:val="00CE1BA9"/>
    <w:rsid w:val="00CE5977"/>
    <w:rsid w:val="00CE6743"/>
    <w:rsid w:val="00CF007A"/>
    <w:rsid w:val="00CF0323"/>
    <w:rsid w:val="00CF652D"/>
    <w:rsid w:val="00CF72ED"/>
    <w:rsid w:val="00D01EF2"/>
    <w:rsid w:val="00D037CF"/>
    <w:rsid w:val="00D05F71"/>
    <w:rsid w:val="00D061B8"/>
    <w:rsid w:val="00D06BA8"/>
    <w:rsid w:val="00D077A7"/>
    <w:rsid w:val="00D109C1"/>
    <w:rsid w:val="00D10B19"/>
    <w:rsid w:val="00D11E48"/>
    <w:rsid w:val="00D130D7"/>
    <w:rsid w:val="00D154B0"/>
    <w:rsid w:val="00D20A68"/>
    <w:rsid w:val="00D20E68"/>
    <w:rsid w:val="00D2409A"/>
    <w:rsid w:val="00D279C3"/>
    <w:rsid w:val="00D324AA"/>
    <w:rsid w:val="00D32E91"/>
    <w:rsid w:val="00D34C92"/>
    <w:rsid w:val="00D366EB"/>
    <w:rsid w:val="00D371CD"/>
    <w:rsid w:val="00D43836"/>
    <w:rsid w:val="00D51962"/>
    <w:rsid w:val="00D51B36"/>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74"/>
    <w:rsid w:val="00DD45A8"/>
    <w:rsid w:val="00DE05C4"/>
    <w:rsid w:val="00DF2193"/>
    <w:rsid w:val="00E05B4A"/>
    <w:rsid w:val="00E17DE4"/>
    <w:rsid w:val="00E2068E"/>
    <w:rsid w:val="00E236F9"/>
    <w:rsid w:val="00E23994"/>
    <w:rsid w:val="00E25862"/>
    <w:rsid w:val="00E27DFA"/>
    <w:rsid w:val="00E30BB9"/>
    <w:rsid w:val="00E312E5"/>
    <w:rsid w:val="00E34A6E"/>
    <w:rsid w:val="00E353D0"/>
    <w:rsid w:val="00E36607"/>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546"/>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75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001"/>
    <w:rsid w:val="00FA77E9"/>
    <w:rsid w:val="00FB128A"/>
    <w:rsid w:val="00FB48E0"/>
    <w:rsid w:val="00FB4BC2"/>
    <w:rsid w:val="00FB617D"/>
    <w:rsid w:val="00FB62E5"/>
    <w:rsid w:val="00FC1352"/>
    <w:rsid w:val="00FC2A62"/>
    <w:rsid w:val="00FC6E89"/>
    <w:rsid w:val="00FC7F87"/>
    <w:rsid w:val="00FD0967"/>
    <w:rsid w:val="00FD2FCA"/>
    <w:rsid w:val="00FD3240"/>
    <w:rsid w:val="00FD36F3"/>
    <w:rsid w:val="00FD3E10"/>
    <w:rsid w:val="00FE29DC"/>
    <w:rsid w:val="00FE3924"/>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12689</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7</cp:revision>
  <cp:lastPrinted>2021-10-27T17:11:00Z</cp:lastPrinted>
  <dcterms:created xsi:type="dcterms:W3CDTF">2024-01-02T18:43:00Z</dcterms:created>
  <dcterms:modified xsi:type="dcterms:W3CDTF">2024-01-02T20:21:00Z</dcterms:modified>
</cp:coreProperties>
</file>