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27DD97B9"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6B1F2E">
        <w:rPr>
          <w:rFonts w:cs="Times New Roman"/>
          <w:b/>
          <w:noProof/>
          <w:sz w:val="28"/>
          <w:szCs w:val="28"/>
        </w:rPr>
        <w:t>AKT2</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3CAC39DE"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6B1F2E">
        <w:rPr>
          <w:rFonts w:cs="Times New Roman"/>
          <w:b/>
          <w:noProof/>
        </w:rPr>
        <w:t>40</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0FF76DBA" w14:textId="1A24E6F0" w:rsidR="006B1F2E" w:rsidRDefault="006B1F2E" w:rsidP="002D77AB">
      <w:pPr>
        <w:autoSpaceDE w:val="0"/>
        <w:autoSpaceDN w:val="0"/>
        <w:adjustRightInd w:val="0"/>
        <w:spacing w:after="0"/>
        <w:jc w:val="both"/>
        <w:rPr>
          <w:sz w:val="16"/>
          <w:szCs w:val="16"/>
        </w:rPr>
      </w:pPr>
      <w:r w:rsidRPr="006B1F2E">
        <w:rPr>
          <w:sz w:val="16"/>
          <w:szCs w:val="16"/>
        </w:rPr>
        <w:t>AKT2, also known as RAC-beta serine/threonine-protein kinase, is an enzyme that in humans is encoded by the AKT2 gene. It influences metabolite storage as part of the insulin signal transduction pathway. AKT2 is one of 3 closely related serine/threonine-protein kinases (AKT1, AKT2 and AKT3) that belong to the AKT subfamily. AKT represents an important signaling hub, modulating many processes including metabolism, proliferation, cell survival, growth and angiogenesis by phosphorylating a range of downstream substrates in response to growth factor stimulation. A</w:t>
      </w:r>
      <w:r w:rsidR="000A4938">
        <w:rPr>
          <w:sz w:val="16"/>
          <w:szCs w:val="16"/>
        </w:rPr>
        <w:t>KT</w:t>
      </w:r>
      <w:r w:rsidRPr="006B1F2E">
        <w:rPr>
          <w:sz w:val="16"/>
          <w:szCs w:val="16"/>
        </w:rPr>
        <w:t>2 is associated with the development of human cancers. Amplification or high levels of expression of A</w:t>
      </w:r>
      <w:r w:rsidR="000A4938">
        <w:rPr>
          <w:sz w:val="16"/>
          <w:szCs w:val="16"/>
        </w:rPr>
        <w:t>KT</w:t>
      </w:r>
      <w:r w:rsidRPr="006B1F2E">
        <w:rPr>
          <w:sz w:val="16"/>
          <w:szCs w:val="16"/>
        </w:rPr>
        <w:t>2 are frequently found in human pancreatic, lung, colorectal, ovarian, and breast cancers, and high A</w:t>
      </w:r>
      <w:r w:rsidR="00F46786">
        <w:rPr>
          <w:sz w:val="16"/>
          <w:szCs w:val="16"/>
        </w:rPr>
        <w:t>KT</w:t>
      </w:r>
      <w:r w:rsidRPr="006B1F2E">
        <w:rPr>
          <w:sz w:val="16"/>
          <w:szCs w:val="16"/>
        </w:rPr>
        <w:t>2 expression levels are positively correlated with the aggressiveness of cancer or poor survival rates in colorectal, ovarian, and breast cancers. AKT2 constitutes a prognostic marker of poor clinical outcomes in breast cancer, ovarian cancer, lung adenocarcinoma, and hepatocellular carcinoma.</w:t>
      </w:r>
    </w:p>
    <w:p w14:paraId="2F5AA52A" w14:textId="5F77BF6C"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6B1F2E">
        <w:rPr>
          <w:sz w:val="16"/>
          <w:szCs w:val="16"/>
        </w:rPr>
        <w:t>AKT2</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6B1F2E">
        <w:rPr>
          <w:sz w:val="16"/>
          <w:szCs w:val="16"/>
        </w:rPr>
        <w:t>AKT2</w:t>
      </w:r>
      <w:r w:rsidR="006A42B0" w:rsidRPr="00C74E5C">
        <w:rPr>
          <w:sz w:val="16"/>
          <w:szCs w:val="16"/>
        </w:rPr>
        <w:t xml:space="preserve"> capture antibody are exposed to test specimens. The </w:t>
      </w:r>
      <w:r w:rsidR="006B1F2E">
        <w:rPr>
          <w:sz w:val="16"/>
          <w:szCs w:val="16"/>
        </w:rPr>
        <w:t>AKT2</w:t>
      </w:r>
      <w:r w:rsidR="006A42B0" w:rsidRPr="00C74E5C">
        <w:rPr>
          <w:sz w:val="16"/>
          <w:szCs w:val="16"/>
        </w:rPr>
        <w:t xml:space="preserve"> antigen in the specimen is specifically captured onto the immobilized antibody during specimen incubation. The captured </w:t>
      </w:r>
      <w:r w:rsidR="006B1F2E">
        <w:rPr>
          <w:sz w:val="16"/>
          <w:szCs w:val="16"/>
        </w:rPr>
        <w:t>AKT2</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6B1F2E">
        <w:rPr>
          <w:sz w:val="16"/>
          <w:szCs w:val="16"/>
        </w:rPr>
        <w:t>AKT2</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6B1F2E">
        <w:rPr>
          <w:sz w:val="16"/>
          <w:szCs w:val="16"/>
        </w:rPr>
        <w:t>AKT2</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091EF57F" w:rsidR="007E5D6E" w:rsidRPr="00C74E5C" w:rsidRDefault="006B1F2E" w:rsidP="00030157">
            <w:pPr>
              <w:pStyle w:val="Heading1"/>
              <w:rPr>
                <w:sz w:val="16"/>
                <w:szCs w:val="16"/>
              </w:rPr>
            </w:pPr>
            <w:r>
              <w:rPr>
                <w:sz w:val="16"/>
                <w:szCs w:val="16"/>
              </w:rPr>
              <w:t>AKT2</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223923BB" w:rsidR="007E5D6E" w:rsidRPr="00C74E5C" w:rsidRDefault="00D01EF2" w:rsidP="00E748F2">
            <w:pPr>
              <w:pStyle w:val="Heading1"/>
              <w:ind w:right="-470"/>
              <w:rPr>
                <w:sz w:val="16"/>
                <w:szCs w:val="16"/>
              </w:rPr>
            </w:pPr>
            <w:r>
              <w:rPr>
                <w:sz w:val="16"/>
                <w:szCs w:val="16"/>
              </w:rPr>
              <w:t>Recombinant</w:t>
            </w:r>
            <w:r w:rsidR="004B4F98">
              <w:rPr>
                <w:sz w:val="16"/>
                <w:szCs w:val="16"/>
              </w:rPr>
              <w:t xml:space="preserve"> </w:t>
            </w:r>
            <w:r w:rsidR="00E55F70" w:rsidRPr="00C74E5C">
              <w:rPr>
                <w:sz w:val="16"/>
                <w:szCs w:val="16"/>
              </w:rPr>
              <w:t>H</w:t>
            </w:r>
            <w:r w:rsidR="00420D2A" w:rsidRPr="00C74E5C">
              <w:rPr>
                <w:sz w:val="16"/>
                <w:szCs w:val="16"/>
              </w:rPr>
              <w:t xml:space="preserve">uman </w:t>
            </w:r>
            <w:r w:rsidR="006B1F2E">
              <w:rPr>
                <w:sz w:val="16"/>
                <w:szCs w:val="16"/>
              </w:rPr>
              <w:t>AKT2</w:t>
            </w:r>
            <w:r w:rsidR="00737402" w:rsidRPr="00C74E5C">
              <w:rPr>
                <w:sz w:val="16"/>
                <w:szCs w:val="16"/>
              </w:rPr>
              <w:t xml:space="preserve"> </w:t>
            </w:r>
            <w:r w:rsidR="004B4F98">
              <w:rPr>
                <w:sz w:val="16"/>
                <w:szCs w:val="16"/>
              </w:rPr>
              <w:t>Protein</w:t>
            </w:r>
            <w:r w:rsidR="008B7CF8" w:rsidRPr="00C74E5C">
              <w:rPr>
                <w:sz w:val="16"/>
                <w:szCs w:val="16"/>
              </w:rPr>
              <w:t xml:space="preserve"> (</w:t>
            </w:r>
            <w:r w:rsidR="00233AD6">
              <w:rPr>
                <w:sz w:val="16"/>
                <w:szCs w:val="16"/>
              </w:rPr>
              <w:t>50</w:t>
            </w:r>
            <w:r w:rsidR="006B1F2E">
              <w:rPr>
                <w:sz w:val="16"/>
                <w:szCs w:val="16"/>
              </w:rPr>
              <w:t>0</w:t>
            </w:r>
            <w:r w:rsidR="00233AD6">
              <w:rPr>
                <w:sz w:val="16"/>
                <w:szCs w:val="16"/>
              </w:rPr>
              <w:t>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3898BA6E" w:rsidR="007E5D6E" w:rsidRPr="00C74E5C" w:rsidRDefault="007E5D6E" w:rsidP="00030157">
            <w:pPr>
              <w:pStyle w:val="Heading1"/>
              <w:rPr>
                <w:sz w:val="16"/>
                <w:szCs w:val="16"/>
              </w:rPr>
            </w:pPr>
            <w:r w:rsidRPr="00C74E5C">
              <w:rPr>
                <w:sz w:val="16"/>
                <w:szCs w:val="16"/>
              </w:rPr>
              <w:t xml:space="preserve">Biotinylated </w:t>
            </w:r>
            <w:r w:rsidR="006B1F2E">
              <w:rPr>
                <w:sz w:val="16"/>
                <w:szCs w:val="16"/>
              </w:rPr>
              <w:t>AKT2</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EFFF415" w:rsidR="00635CCE" w:rsidRDefault="00D32E91" w:rsidP="00676350">
            <w:pPr>
              <w:pStyle w:val="Heading1"/>
              <w:rPr>
                <w:sz w:val="16"/>
                <w:szCs w:val="16"/>
              </w:rPr>
            </w:pPr>
            <w:r>
              <w:rPr>
                <w:sz w:val="16"/>
                <w:szCs w:val="16"/>
              </w:rPr>
              <w:t xml:space="preserve">Sample </w:t>
            </w:r>
            <w:r w:rsidR="00635CCE">
              <w:rPr>
                <w:sz w:val="16"/>
                <w:szCs w:val="16"/>
              </w:rPr>
              <w:t>Diluent</w:t>
            </w:r>
          </w:p>
        </w:tc>
        <w:tc>
          <w:tcPr>
            <w:tcW w:w="813" w:type="dxa"/>
          </w:tcPr>
          <w:p w14:paraId="0632A882" w14:textId="0F98260D" w:rsidR="00635CCE" w:rsidRDefault="00233AD6"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2</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2125081F" w:rsidR="00D32E91" w:rsidRDefault="00CB0645"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4</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7BF6DB23"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6B1F2E">
        <w:rPr>
          <w:sz w:val="16"/>
          <w:szCs w:val="16"/>
        </w:rPr>
        <w:t>AKT2</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1BDF4C3A"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6B1F2E">
        <w:rPr>
          <w:sz w:val="16"/>
          <w:szCs w:val="16"/>
        </w:rPr>
        <w:t>AKT2</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 xml:space="preserve">To ensure accurate results and avoid cross-contamination, use proper adhesive plate sealers during </w:t>
      </w:r>
      <w:r w:rsidRPr="0033695E">
        <w:rPr>
          <w:rFonts w:eastAsia="MyriadPro-Regular"/>
          <w:sz w:val="16"/>
          <w:szCs w:val="16"/>
        </w:rPr>
        <w:lastRenderedPageBreak/>
        <w:t>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11B1DB13" w:rsidR="009A0D25" w:rsidRPr="00C74E5C" w:rsidRDefault="009755C5" w:rsidP="00C74E5C">
      <w:pPr>
        <w:jc w:val="both"/>
        <w:rPr>
          <w:sz w:val="16"/>
          <w:szCs w:val="16"/>
        </w:rPr>
      </w:pPr>
      <w:r w:rsidRPr="00C74E5C">
        <w:rPr>
          <w:sz w:val="16"/>
          <w:szCs w:val="16"/>
        </w:rPr>
        <w:t xml:space="preserve">The Human </w:t>
      </w:r>
      <w:r w:rsidR="006B1F2E">
        <w:rPr>
          <w:sz w:val="16"/>
          <w:szCs w:val="16"/>
        </w:rPr>
        <w:t>AKT2</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xml:space="preserve">, </w:t>
      </w:r>
      <w:r w:rsidR="00615847">
        <w:rPr>
          <w:sz w:val="16"/>
          <w:szCs w:val="16"/>
        </w:rPr>
        <w:t>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CF1FA04"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5287F939"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350D9">
        <w:rPr>
          <w:rFonts w:eastAsia="MyriadPro-Regular"/>
          <w:sz w:val="16"/>
          <w:szCs w:val="16"/>
        </w:rPr>
        <w:t xml:space="preserve">EDTA </w:t>
      </w:r>
      <w:r w:rsidR="009E577D">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418852DE"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CB0645">
        <w:rPr>
          <w:b/>
          <w:bCs/>
          <w:sz w:val="16"/>
          <w:szCs w:val="16"/>
        </w:rPr>
        <w:t>Assay Buffer</w:t>
      </w:r>
      <w:r w:rsidRPr="00C74E5C">
        <w:rPr>
          <w:sz w:val="16"/>
          <w:szCs w:val="16"/>
        </w:rPr>
        <w:t xml:space="preserve">. This will give a final concentration of </w:t>
      </w:r>
      <w:r w:rsidR="00233AD6">
        <w:rPr>
          <w:sz w:val="16"/>
          <w:szCs w:val="16"/>
        </w:rPr>
        <w:t>10</w:t>
      </w:r>
      <w:r w:rsidR="006B1F2E">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CB0645">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6B1F2E">
        <w:rPr>
          <w:sz w:val="16"/>
          <w:szCs w:val="16"/>
        </w:rPr>
        <w:t>0.</w:t>
      </w:r>
      <w:r w:rsidR="00233AD6">
        <w:rPr>
          <w:sz w:val="16"/>
          <w:szCs w:val="16"/>
        </w:rPr>
        <w:t>156</w:t>
      </w:r>
      <w:r w:rsidR="00F518F0" w:rsidRPr="00F518F0">
        <w:rPr>
          <w:sz w:val="16"/>
          <w:szCs w:val="16"/>
        </w:rPr>
        <w:t xml:space="preserve"> to </w:t>
      </w:r>
      <w:r w:rsidR="00233AD6">
        <w:rPr>
          <w:sz w:val="16"/>
          <w:szCs w:val="16"/>
        </w:rPr>
        <w:t>10</w:t>
      </w:r>
      <w:r w:rsidR="006B1F2E">
        <w:rPr>
          <w:sz w:val="16"/>
          <w:szCs w:val="16"/>
        </w:rPr>
        <w:t>n</w:t>
      </w:r>
      <w:r w:rsidR="00F518F0" w:rsidRPr="00F518F0">
        <w:rPr>
          <w:sz w:val="16"/>
          <w:szCs w:val="16"/>
        </w:rPr>
        <w:t>g/mL.</w:t>
      </w:r>
    </w:p>
    <w:p w14:paraId="369DBA5F" w14:textId="59A8E9B5"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6B1F2E">
        <w:rPr>
          <w:sz w:val="16"/>
          <w:szCs w:val="16"/>
        </w:rPr>
        <w:t>AKT2</w:t>
      </w:r>
      <w:r w:rsidRPr="00C74E5C">
        <w:rPr>
          <w:sz w:val="16"/>
          <w:szCs w:val="16"/>
        </w:rPr>
        <w:t xml:space="preserve"> concentration must be estimated prior to performing the full experiment by testing a serially 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59A76EDA" w:rsidR="00F518F0" w:rsidRPr="00C74E5C" w:rsidRDefault="00F518F0" w:rsidP="00F518F0">
      <w:pPr>
        <w:rPr>
          <w:b/>
          <w:bCs/>
          <w:sz w:val="16"/>
          <w:szCs w:val="16"/>
        </w:rPr>
      </w:pPr>
      <w:r w:rsidRPr="00C74E5C">
        <w:rPr>
          <w:b/>
          <w:bCs/>
          <w:sz w:val="16"/>
          <w:szCs w:val="16"/>
        </w:rPr>
        <w:t xml:space="preserve">Table 1: Human </w:t>
      </w:r>
      <w:r w:rsidR="006B1F2E">
        <w:rPr>
          <w:b/>
          <w:bCs/>
          <w:sz w:val="16"/>
          <w:szCs w:val="16"/>
        </w:rPr>
        <w:t>AKT2</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1B7C22D9"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6B1F2E">
              <w:rPr>
                <w:rFonts w:eastAsia="Calibri"/>
                <w:b/>
                <w:bCs/>
                <w:sz w:val="15"/>
                <w:szCs w:val="15"/>
              </w:rPr>
              <w:t>AKT2</w:t>
            </w:r>
            <w:r w:rsidRPr="00401D2D">
              <w:rPr>
                <w:rFonts w:eastAsia="Calibri"/>
                <w:b/>
                <w:bCs/>
                <w:sz w:val="15"/>
                <w:szCs w:val="15"/>
              </w:rPr>
              <w:t xml:space="preserve"> (</w:t>
            </w:r>
            <w:r w:rsidR="006B1F2E">
              <w:rPr>
                <w:rFonts w:eastAsia="Calibri"/>
                <w:b/>
                <w:bCs/>
                <w:sz w:val="15"/>
                <w:szCs w:val="15"/>
              </w:rPr>
              <w:t>n</w:t>
            </w:r>
            <w:r w:rsidRPr="00401D2D">
              <w:rPr>
                <w:rFonts w:eastAsia="Calibri"/>
                <w:b/>
                <w:bCs/>
                <w:sz w:val="15"/>
                <w:szCs w:val="15"/>
              </w:rPr>
              <w:t>g/mL)</w:t>
            </w:r>
          </w:p>
        </w:tc>
        <w:tc>
          <w:tcPr>
            <w:tcW w:w="1309" w:type="dxa"/>
          </w:tcPr>
          <w:p w14:paraId="22FFC9A9" w14:textId="3750D01F" w:rsidR="00401D2D" w:rsidRPr="00401D2D" w:rsidRDefault="006B1F2E" w:rsidP="00401D2D">
            <w:pPr>
              <w:spacing w:line="259" w:lineRule="auto"/>
              <w:jc w:val="center"/>
              <w:rPr>
                <w:rFonts w:eastAsia="Calibri"/>
                <w:b/>
                <w:bCs/>
                <w:sz w:val="15"/>
                <w:szCs w:val="15"/>
              </w:rPr>
            </w:pPr>
            <w:r>
              <w:rPr>
                <w:rFonts w:eastAsia="Calibri"/>
                <w:b/>
                <w:bCs/>
                <w:sz w:val="15"/>
                <w:szCs w:val="15"/>
              </w:rPr>
              <w:t>AKT2</w:t>
            </w:r>
            <w:r w:rsidR="00401D2D" w:rsidRPr="00401D2D">
              <w:rPr>
                <w:rFonts w:eastAsia="Calibri"/>
                <w:b/>
                <w:bCs/>
                <w:sz w:val="15"/>
                <w:szCs w:val="15"/>
              </w:rPr>
              <w:t xml:space="preserve"> Standard (µL)</w:t>
            </w:r>
          </w:p>
        </w:tc>
        <w:tc>
          <w:tcPr>
            <w:tcW w:w="1050" w:type="dxa"/>
          </w:tcPr>
          <w:p w14:paraId="49E8116A" w14:textId="1F9FE62E" w:rsidR="00401D2D" w:rsidRPr="00401D2D" w:rsidRDefault="00233AD6"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4D3D9AA2" w:rsidR="00401D2D" w:rsidRPr="00401D2D" w:rsidRDefault="00233AD6" w:rsidP="00401D2D">
            <w:pPr>
              <w:spacing w:line="259" w:lineRule="auto"/>
              <w:jc w:val="center"/>
              <w:rPr>
                <w:rFonts w:eastAsia="Calibri"/>
                <w:sz w:val="15"/>
                <w:szCs w:val="15"/>
              </w:rPr>
            </w:pPr>
            <w:r>
              <w:rPr>
                <w:rFonts w:eastAsia="Calibri"/>
                <w:sz w:val="15"/>
                <w:szCs w:val="15"/>
              </w:rPr>
              <w:t>10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CB0645" w:rsidRPr="00401D2D" w14:paraId="089E2145" w14:textId="77777777" w:rsidTr="00DA2E06">
        <w:trPr>
          <w:trHeight w:val="174"/>
        </w:trPr>
        <w:tc>
          <w:tcPr>
            <w:tcW w:w="834" w:type="dxa"/>
          </w:tcPr>
          <w:p w14:paraId="07690A4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w:t>
            </w:r>
          </w:p>
        </w:tc>
        <w:tc>
          <w:tcPr>
            <w:tcW w:w="1386" w:type="dxa"/>
          </w:tcPr>
          <w:p w14:paraId="63BBA054" w14:textId="7EAAD688" w:rsidR="00CB0645" w:rsidRPr="00401D2D" w:rsidRDefault="00233AD6" w:rsidP="00CB0645">
            <w:pPr>
              <w:spacing w:line="259" w:lineRule="auto"/>
              <w:jc w:val="center"/>
              <w:rPr>
                <w:rFonts w:eastAsia="Calibri"/>
                <w:sz w:val="15"/>
                <w:szCs w:val="15"/>
              </w:rPr>
            </w:pPr>
            <w:r>
              <w:rPr>
                <w:rFonts w:eastAsia="Calibri"/>
                <w:sz w:val="15"/>
                <w:szCs w:val="15"/>
              </w:rPr>
              <w:t>5</w:t>
            </w:r>
          </w:p>
        </w:tc>
        <w:tc>
          <w:tcPr>
            <w:tcW w:w="1309" w:type="dxa"/>
          </w:tcPr>
          <w:p w14:paraId="30029740"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5577F609" w14:textId="77777777" w:rsidTr="00DA2E06">
        <w:trPr>
          <w:trHeight w:val="170"/>
        </w:trPr>
        <w:tc>
          <w:tcPr>
            <w:tcW w:w="834" w:type="dxa"/>
          </w:tcPr>
          <w:p w14:paraId="356EF81C"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3</w:t>
            </w:r>
          </w:p>
        </w:tc>
        <w:tc>
          <w:tcPr>
            <w:tcW w:w="1386" w:type="dxa"/>
          </w:tcPr>
          <w:p w14:paraId="7D310BCE" w14:textId="292F10F8" w:rsidR="00CB0645" w:rsidRPr="00401D2D" w:rsidRDefault="00233AD6" w:rsidP="00CB0645">
            <w:pPr>
              <w:spacing w:line="259" w:lineRule="auto"/>
              <w:jc w:val="center"/>
              <w:rPr>
                <w:rFonts w:eastAsia="Calibri"/>
                <w:sz w:val="15"/>
                <w:szCs w:val="15"/>
              </w:rPr>
            </w:pPr>
            <w:r>
              <w:rPr>
                <w:rFonts w:eastAsia="Calibri"/>
                <w:sz w:val="15"/>
                <w:szCs w:val="15"/>
              </w:rPr>
              <w:t>2</w:t>
            </w:r>
            <w:r w:rsidR="006B1F2E">
              <w:rPr>
                <w:rFonts w:eastAsia="Calibri"/>
                <w:sz w:val="15"/>
                <w:szCs w:val="15"/>
              </w:rPr>
              <w:t>.</w:t>
            </w:r>
            <w:r>
              <w:rPr>
                <w:rFonts w:eastAsia="Calibri"/>
                <w:sz w:val="15"/>
                <w:szCs w:val="15"/>
              </w:rPr>
              <w:t>5</w:t>
            </w:r>
          </w:p>
        </w:tc>
        <w:tc>
          <w:tcPr>
            <w:tcW w:w="1309" w:type="dxa"/>
          </w:tcPr>
          <w:p w14:paraId="5D9EE28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403EC1C4" w14:textId="77777777" w:rsidTr="00DA2E06">
        <w:trPr>
          <w:trHeight w:val="170"/>
        </w:trPr>
        <w:tc>
          <w:tcPr>
            <w:tcW w:w="834" w:type="dxa"/>
          </w:tcPr>
          <w:p w14:paraId="762697D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4</w:t>
            </w:r>
          </w:p>
        </w:tc>
        <w:tc>
          <w:tcPr>
            <w:tcW w:w="1386" w:type="dxa"/>
          </w:tcPr>
          <w:p w14:paraId="419C6534" w14:textId="0DAAC45A" w:rsidR="00CB0645" w:rsidRPr="00401D2D" w:rsidRDefault="00233AD6" w:rsidP="00CB0645">
            <w:pPr>
              <w:spacing w:line="259" w:lineRule="auto"/>
              <w:jc w:val="center"/>
              <w:rPr>
                <w:rFonts w:eastAsia="Calibri"/>
                <w:sz w:val="15"/>
                <w:szCs w:val="15"/>
              </w:rPr>
            </w:pPr>
            <w:r>
              <w:rPr>
                <w:rFonts w:eastAsia="Calibri"/>
                <w:sz w:val="15"/>
                <w:szCs w:val="15"/>
              </w:rPr>
              <w:t>1</w:t>
            </w:r>
            <w:r w:rsidR="006B1F2E">
              <w:rPr>
                <w:rFonts w:eastAsia="Calibri"/>
                <w:sz w:val="15"/>
                <w:szCs w:val="15"/>
              </w:rPr>
              <w:t>.</w:t>
            </w:r>
            <w:r>
              <w:rPr>
                <w:rFonts w:eastAsia="Calibri"/>
                <w:sz w:val="15"/>
                <w:szCs w:val="15"/>
              </w:rPr>
              <w:t>25</w:t>
            </w:r>
          </w:p>
        </w:tc>
        <w:tc>
          <w:tcPr>
            <w:tcW w:w="1309" w:type="dxa"/>
          </w:tcPr>
          <w:p w14:paraId="27E3620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D95B223" w14:textId="77777777" w:rsidTr="00DA2E06">
        <w:trPr>
          <w:trHeight w:val="174"/>
        </w:trPr>
        <w:tc>
          <w:tcPr>
            <w:tcW w:w="834" w:type="dxa"/>
          </w:tcPr>
          <w:p w14:paraId="429C6182"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5</w:t>
            </w:r>
          </w:p>
        </w:tc>
        <w:tc>
          <w:tcPr>
            <w:tcW w:w="1386" w:type="dxa"/>
          </w:tcPr>
          <w:p w14:paraId="045581E3" w14:textId="4411ED2B" w:rsidR="00CB0645" w:rsidRPr="00401D2D" w:rsidRDefault="006B1F2E" w:rsidP="00CB0645">
            <w:pPr>
              <w:spacing w:line="259" w:lineRule="auto"/>
              <w:jc w:val="center"/>
              <w:rPr>
                <w:rFonts w:eastAsia="Calibri"/>
                <w:sz w:val="15"/>
                <w:szCs w:val="15"/>
              </w:rPr>
            </w:pPr>
            <w:r>
              <w:rPr>
                <w:rFonts w:eastAsia="Calibri"/>
                <w:sz w:val="15"/>
                <w:szCs w:val="15"/>
              </w:rPr>
              <w:t>0.</w:t>
            </w:r>
            <w:r w:rsidR="00233AD6">
              <w:rPr>
                <w:rFonts w:eastAsia="Calibri"/>
                <w:sz w:val="15"/>
                <w:szCs w:val="15"/>
              </w:rPr>
              <w:t>625</w:t>
            </w:r>
          </w:p>
        </w:tc>
        <w:tc>
          <w:tcPr>
            <w:tcW w:w="1309" w:type="dxa"/>
          </w:tcPr>
          <w:p w14:paraId="5F6483C8"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23A114C9" w14:textId="77777777" w:rsidTr="00DA2E06">
        <w:trPr>
          <w:trHeight w:val="170"/>
        </w:trPr>
        <w:tc>
          <w:tcPr>
            <w:tcW w:w="834" w:type="dxa"/>
          </w:tcPr>
          <w:p w14:paraId="62DFADDF"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6</w:t>
            </w:r>
          </w:p>
        </w:tc>
        <w:tc>
          <w:tcPr>
            <w:tcW w:w="1386" w:type="dxa"/>
          </w:tcPr>
          <w:p w14:paraId="3A1E36F4" w14:textId="5F4F1ABC" w:rsidR="00CB0645" w:rsidRPr="00401D2D" w:rsidRDefault="006B1F2E" w:rsidP="00CB0645">
            <w:pPr>
              <w:spacing w:line="259" w:lineRule="auto"/>
              <w:jc w:val="center"/>
              <w:rPr>
                <w:rFonts w:eastAsia="Calibri"/>
                <w:sz w:val="15"/>
                <w:szCs w:val="15"/>
              </w:rPr>
            </w:pPr>
            <w:r>
              <w:rPr>
                <w:rFonts w:eastAsia="Calibri"/>
                <w:sz w:val="15"/>
                <w:szCs w:val="15"/>
              </w:rPr>
              <w:t>0.</w:t>
            </w:r>
            <w:r w:rsidR="00233AD6">
              <w:rPr>
                <w:rFonts w:eastAsia="Calibri"/>
                <w:sz w:val="15"/>
                <w:szCs w:val="15"/>
              </w:rPr>
              <w:t>3125</w:t>
            </w:r>
          </w:p>
        </w:tc>
        <w:tc>
          <w:tcPr>
            <w:tcW w:w="1309" w:type="dxa"/>
          </w:tcPr>
          <w:p w14:paraId="342EFA8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CB0645" w:rsidRPr="00401D2D" w14:paraId="7ACC9AB0" w14:textId="77777777" w:rsidTr="00DA2E06">
        <w:trPr>
          <w:trHeight w:val="174"/>
        </w:trPr>
        <w:tc>
          <w:tcPr>
            <w:tcW w:w="834" w:type="dxa"/>
          </w:tcPr>
          <w:p w14:paraId="75A73849"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7</w:t>
            </w:r>
          </w:p>
        </w:tc>
        <w:tc>
          <w:tcPr>
            <w:tcW w:w="1386" w:type="dxa"/>
          </w:tcPr>
          <w:p w14:paraId="2B273D7C" w14:textId="69ADA5EB" w:rsidR="00CB0645" w:rsidRPr="00401D2D" w:rsidRDefault="006B1F2E" w:rsidP="00CB0645">
            <w:pPr>
              <w:spacing w:line="259" w:lineRule="auto"/>
              <w:jc w:val="center"/>
              <w:rPr>
                <w:rFonts w:eastAsia="Calibri"/>
                <w:sz w:val="15"/>
                <w:szCs w:val="15"/>
              </w:rPr>
            </w:pPr>
            <w:r>
              <w:rPr>
                <w:rFonts w:eastAsia="Calibri"/>
                <w:sz w:val="15"/>
                <w:szCs w:val="15"/>
              </w:rPr>
              <w:t>0.</w:t>
            </w:r>
            <w:r w:rsidR="00233AD6">
              <w:rPr>
                <w:rFonts w:eastAsia="Calibri"/>
                <w:sz w:val="15"/>
                <w:szCs w:val="15"/>
              </w:rPr>
              <w:t>156</w:t>
            </w:r>
          </w:p>
        </w:tc>
        <w:tc>
          <w:tcPr>
            <w:tcW w:w="1309" w:type="dxa"/>
          </w:tcPr>
          <w:p w14:paraId="1B6E865B"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CB0645" w:rsidRPr="00401D2D" w:rsidRDefault="00CB0645" w:rsidP="00CB0645">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lastRenderedPageBreak/>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CB0645" w:rsidRPr="00C74E5C" w14:paraId="27E2089A" w14:textId="47D35322" w:rsidTr="007E1F46">
        <w:tc>
          <w:tcPr>
            <w:tcW w:w="2245" w:type="dxa"/>
          </w:tcPr>
          <w:p w14:paraId="17B776BC" w14:textId="072B0FA7" w:rsidR="00CB0645" w:rsidRPr="00C74E5C" w:rsidRDefault="00CB0645" w:rsidP="00CB0645">
            <w:pPr>
              <w:rPr>
                <w:sz w:val="16"/>
                <w:szCs w:val="16"/>
              </w:rPr>
            </w:pPr>
            <w:r w:rsidRPr="00C74E5C">
              <w:rPr>
                <w:sz w:val="16"/>
                <w:szCs w:val="16"/>
              </w:rPr>
              <w:t>Standard 1 (</w:t>
            </w:r>
            <w:r w:rsidR="00233AD6">
              <w:rPr>
                <w:sz w:val="16"/>
                <w:szCs w:val="16"/>
              </w:rPr>
              <w:t>10</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61601865" w:rsidR="00CB0645" w:rsidRPr="00CB0645" w:rsidRDefault="00CB0645" w:rsidP="00CB0645">
            <w:pPr>
              <w:rPr>
                <w:sz w:val="16"/>
                <w:szCs w:val="16"/>
                <w:highlight w:val="yellow"/>
              </w:rPr>
            </w:pPr>
            <w:r w:rsidRPr="00CB0645">
              <w:rPr>
                <w:sz w:val="16"/>
                <w:szCs w:val="16"/>
              </w:rPr>
              <w:t>2.4041</w:t>
            </w:r>
          </w:p>
        </w:tc>
      </w:tr>
      <w:tr w:rsidR="00CB0645" w:rsidRPr="00C74E5C" w14:paraId="6C4BE8BB" w14:textId="72A6A83A" w:rsidTr="007E1F46">
        <w:tc>
          <w:tcPr>
            <w:tcW w:w="2245" w:type="dxa"/>
          </w:tcPr>
          <w:p w14:paraId="2570B21F" w14:textId="01ECCD63" w:rsidR="00CB0645" w:rsidRPr="00C74E5C" w:rsidRDefault="00CB0645" w:rsidP="00CB0645">
            <w:pPr>
              <w:rPr>
                <w:b/>
                <w:bCs/>
                <w:sz w:val="16"/>
                <w:szCs w:val="16"/>
              </w:rPr>
            </w:pPr>
            <w:r w:rsidRPr="00C74E5C">
              <w:rPr>
                <w:sz w:val="16"/>
                <w:szCs w:val="16"/>
              </w:rPr>
              <w:t>Standard 2 (</w:t>
            </w:r>
            <w:r w:rsidR="00233AD6">
              <w:rPr>
                <w:sz w:val="16"/>
                <w:szCs w:val="16"/>
              </w:rPr>
              <w:t>5</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3E94BF3F" w:rsidR="00CB0645" w:rsidRPr="00CB0645" w:rsidRDefault="00CB0645" w:rsidP="00CB0645">
            <w:pPr>
              <w:rPr>
                <w:sz w:val="16"/>
                <w:szCs w:val="16"/>
                <w:highlight w:val="yellow"/>
              </w:rPr>
            </w:pPr>
            <w:r w:rsidRPr="00CB0645">
              <w:rPr>
                <w:sz w:val="16"/>
                <w:szCs w:val="16"/>
              </w:rPr>
              <w:t>1.2382</w:t>
            </w:r>
          </w:p>
        </w:tc>
      </w:tr>
      <w:tr w:rsidR="00CB0645" w:rsidRPr="00C74E5C" w14:paraId="0B945E63" w14:textId="0E51E483" w:rsidTr="007E1F46">
        <w:tc>
          <w:tcPr>
            <w:tcW w:w="2245" w:type="dxa"/>
          </w:tcPr>
          <w:p w14:paraId="372C5016" w14:textId="59C77EA5" w:rsidR="00CB0645" w:rsidRPr="00C74E5C" w:rsidRDefault="00CB0645" w:rsidP="00CB0645">
            <w:pPr>
              <w:rPr>
                <w:b/>
                <w:bCs/>
                <w:sz w:val="16"/>
                <w:szCs w:val="16"/>
              </w:rPr>
            </w:pPr>
            <w:r w:rsidRPr="00C74E5C">
              <w:rPr>
                <w:sz w:val="16"/>
                <w:szCs w:val="16"/>
              </w:rPr>
              <w:t>Standard 3 (</w:t>
            </w:r>
            <w:r w:rsidR="00233AD6">
              <w:rPr>
                <w:sz w:val="16"/>
                <w:szCs w:val="16"/>
              </w:rPr>
              <w:t>2</w:t>
            </w:r>
            <w:r w:rsidR="006B1F2E">
              <w:rPr>
                <w:sz w:val="16"/>
                <w:szCs w:val="16"/>
              </w:rPr>
              <w:t>.</w:t>
            </w:r>
            <w:r w:rsidR="00233AD6">
              <w:rPr>
                <w:sz w:val="16"/>
                <w:szCs w:val="16"/>
              </w:rPr>
              <w:t>5</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6B79A495" w:rsidR="00CB0645" w:rsidRPr="00CB0645" w:rsidRDefault="00CB0645" w:rsidP="00CB0645">
            <w:pPr>
              <w:rPr>
                <w:sz w:val="16"/>
                <w:szCs w:val="16"/>
                <w:highlight w:val="yellow"/>
              </w:rPr>
            </w:pPr>
            <w:r w:rsidRPr="00CB0645">
              <w:rPr>
                <w:sz w:val="16"/>
                <w:szCs w:val="16"/>
              </w:rPr>
              <w:t>0.74625</w:t>
            </w:r>
          </w:p>
        </w:tc>
      </w:tr>
      <w:tr w:rsidR="00CB0645" w:rsidRPr="00C74E5C" w14:paraId="5A8FA258" w14:textId="1234810A" w:rsidTr="007E1F46">
        <w:tc>
          <w:tcPr>
            <w:tcW w:w="2245" w:type="dxa"/>
          </w:tcPr>
          <w:p w14:paraId="55F5A972" w14:textId="3C5CABD4" w:rsidR="00CB0645" w:rsidRPr="00C74E5C" w:rsidRDefault="00CB0645" w:rsidP="00CB0645">
            <w:pPr>
              <w:rPr>
                <w:b/>
                <w:bCs/>
                <w:sz w:val="16"/>
                <w:szCs w:val="16"/>
              </w:rPr>
            </w:pPr>
            <w:r w:rsidRPr="00C74E5C">
              <w:rPr>
                <w:sz w:val="16"/>
                <w:szCs w:val="16"/>
              </w:rPr>
              <w:t>Standard 4 (</w:t>
            </w:r>
            <w:r w:rsidR="00233AD6">
              <w:rPr>
                <w:sz w:val="16"/>
                <w:szCs w:val="16"/>
              </w:rPr>
              <w:t>1</w:t>
            </w:r>
            <w:r w:rsidR="006B1F2E">
              <w:rPr>
                <w:sz w:val="16"/>
                <w:szCs w:val="16"/>
              </w:rPr>
              <w:t>.</w:t>
            </w:r>
            <w:r w:rsidR="00233AD6">
              <w:rPr>
                <w:sz w:val="16"/>
                <w:szCs w:val="16"/>
              </w:rPr>
              <w:t>25</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4ABDA05" w:rsidR="00CB0645" w:rsidRPr="00CB0645" w:rsidRDefault="00CB0645" w:rsidP="00CB0645">
            <w:pPr>
              <w:rPr>
                <w:sz w:val="16"/>
                <w:szCs w:val="16"/>
                <w:highlight w:val="yellow"/>
              </w:rPr>
            </w:pPr>
            <w:r w:rsidRPr="00CB0645">
              <w:rPr>
                <w:sz w:val="16"/>
                <w:szCs w:val="16"/>
              </w:rPr>
              <w:t>0.4102</w:t>
            </w:r>
          </w:p>
        </w:tc>
      </w:tr>
      <w:tr w:rsidR="00CB0645" w:rsidRPr="00C74E5C" w14:paraId="2E7F741B" w14:textId="5B0AB3C5" w:rsidTr="007E1F46">
        <w:tc>
          <w:tcPr>
            <w:tcW w:w="2245" w:type="dxa"/>
          </w:tcPr>
          <w:p w14:paraId="5353E096" w14:textId="35866684" w:rsidR="00CB0645" w:rsidRPr="00C74E5C" w:rsidRDefault="00CB0645" w:rsidP="00CB0645">
            <w:pPr>
              <w:rPr>
                <w:b/>
                <w:bCs/>
                <w:sz w:val="16"/>
                <w:szCs w:val="16"/>
              </w:rPr>
            </w:pPr>
            <w:r w:rsidRPr="00C74E5C">
              <w:rPr>
                <w:sz w:val="16"/>
                <w:szCs w:val="16"/>
              </w:rPr>
              <w:t>Standard 5 (</w:t>
            </w:r>
            <w:r w:rsidR="006B1F2E">
              <w:rPr>
                <w:sz w:val="16"/>
                <w:szCs w:val="16"/>
              </w:rPr>
              <w:t>0.</w:t>
            </w:r>
            <w:r w:rsidR="00233AD6">
              <w:rPr>
                <w:sz w:val="16"/>
                <w:szCs w:val="16"/>
              </w:rPr>
              <w:t>625</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3FD7CF41" w:rsidR="00CB0645" w:rsidRPr="00CB0645" w:rsidRDefault="00CB0645" w:rsidP="00CB0645">
            <w:pPr>
              <w:rPr>
                <w:sz w:val="16"/>
                <w:szCs w:val="16"/>
                <w:highlight w:val="yellow"/>
              </w:rPr>
            </w:pPr>
            <w:r w:rsidRPr="00CB0645">
              <w:rPr>
                <w:sz w:val="16"/>
                <w:szCs w:val="16"/>
              </w:rPr>
              <w:t>0.2324</w:t>
            </w:r>
          </w:p>
        </w:tc>
      </w:tr>
      <w:tr w:rsidR="00CB0645" w:rsidRPr="00C74E5C" w14:paraId="59D6A2AA" w14:textId="34283570" w:rsidTr="007E1F46">
        <w:tc>
          <w:tcPr>
            <w:tcW w:w="2245" w:type="dxa"/>
          </w:tcPr>
          <w:p w14:paraId="6A95EDEC" w14:textId="4B341E4D" w:rsidR="00CB0645" w:rsidRPr="00C74E5C" w:rsidRDefault="00CB0645" w:rsidP="00CB0645">
            <w:pPr>
              <w:rPr>
                <w:b/>
                <w:bCs/>
                <w:sz w:val="16"/>
                <w:szCs w:val="16"/>
              </w:rPr>
            </w:pPr>
            <w:r w:rsidRPr="00C74E5C">
              <w:rPr>
                <w:sz w:val="16"/>
                <w:szCs w:val="16"/>
              </w:rPr>
              <w:t>Standard 6 (</w:t>
            </w:r>
            <w:r w:rsidR="006B1F2E">
              <w:rPr>
                <w:sz w:val="16"/>
                <w:szCs w:val="16"/>
              </w:rPr>
              <w:t>0.</w:t>
            </w:r>
            <w:r w:rsidR="00233AD6">
              <w:rPr>
                <w:sz w:val="16"/>
                <w:szCs w:val="16"/>
              </w:rPr>
              <w:t>3125</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5536B77F" w:rsidR="00CB0645" w:rsidRPr="00CB0645" w:rsidRDefault="00CB0645" w:rsidP="00CB0645">
            <w:pPr>
              <w:rPr>
                <w:sz w:val="16"/>
                <w:szCs w:val="16"/>
                <w:highlight w:val="yellow"/>
              </w:rPr>
            </w:pPr>
            <w:r w:rsidRPr="00CB0645">
              <w:rPr>
                <w:sz w:val="16"/>
                <w:szCs w:val="16"/>
              </w:rPr>
              <w:t>0.1484</w:t>
            </w:r>
          </w:p>
        </w:tc>
      </w:tr>
      <w:tr w:rsidR="00CB0645" w:rsidRPr="00C74E5C" w14:paraId="4A7F0832" w14:textId="77777777" w:rsidTr="007E1F46">
        <w:tc>
          <w:tcPr>
            <w:tcW w:w="2245" w:type="dxa"/>
          </w:tcPr>
          <w:p w14:paraId="63259C6D" w14:textId="7B57729C" w:rsidR="00CB0645" w:rsidRPr="00C74E5C" w:rsidRDefault="00CB0645" w:rsidP="00CB0645">
            <w:pPr>
              <w:rPr>
                <w:sz w:val="16"/>
                <w:szCs w:val="16"/>
              </w:rPr>
            </w:pPr>
            <w:r w:rsidRPr="00C74E5C">
              <w:rPr>
                <w:sz w:val="16"/>
                <w:szCs w:val="16"/>
              </w:rPr>
              <w:t>Standard 7 (</w:t>
            </w:r>
            <w:r w:rsidR="006B1F2E">
              <w:rPr>
                <w:sz w:val="16"/>
                <w:szCs w:val="16"/>
              </w:rPr>
              <w:t>0.</w:t>
            </w:r>
            <w:r w:rsidR="00233AD6">
              <w:rPr>
                <w:sz w:val="16"/>
                <w:szCs w:val="16"/>
              </w:rPr>
              <w:t>156</w:t>
            </w:r>
            <w:r w:rsidR="006B1F2E">
              <w:rPr>
                <w:sz w:val="16"/>
                <w:szCs w:val="16"/>
              </w:rPr>
              <w:t>n</w:t>
            </w:r>
            <w:r>
              <w:rPr>
                <w:sz w:val="16"/>
                <w:szCs w:val="16"/>
              </w:rPr>
              <w:t>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2F2A5689" w:rsidR="00CB0645" w:rsidRPr="00CB0645" w:rsidRDefault="00CB0645" w:rsidP="00CB0645">
            <w:pPr>
              <w:rPr>
                <w:sz w:val="16"/>
                <w:szCs w:val="16"/>
                <w:highlight w:val="yellow"/>
              </w:rPr>
            </w:pPr>
            <w:r w:rsidRPr="00CB0645">
              <w:rPr>
                <w:sz w:val="16"/>
                <w:szCs w:val="16"/>
              </w:rPr>
              <w:t>0.10545</w:t>
            </w:r>
          </w:p>
        </w:tc>
      </w:tr>
      <w:tr w:rsidR="00CB0645" w:rsidRPr="00C74E5C" w14:paraId="7E5C3792" w14:textId="77777777" w:rsidTr="007E1F46">
        <w:tc>
          <w:tcPr>
            <w:tcW w:w="2245" w:type="dxa"/>
          </w:tcPr>
          <w:p w14:paraId="53471775" w14:textId="51F38B12" w:rsidR="00CB0645" w:rsidRPr="00C74E5C" w:rsidRDefault="00CB0645" w:rsidP="00CB0645">
            <w:pPr>
              <w:rPr>
                <w:sz w:val="16"/>
                <w:szCs w:val="16"/>
              </w:rPr>
            </w:pPr>
            <w:r w:rsidRPr="00C74E5C">
              <w:rPr>
                <w:sz w:val="16"/>
                <w:szCs w:val="16"/>
              </w:rPr>
              <w:t xml:space="preserve">Standard 8 (0 </w:t>
            </w:r>
            <w:r w:rsidR="006B1F2E">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06467F9E" w:rsidR="00CB0645" w:rsidRPr="00CB0645" w:rsidRDefault="00CB0645" w:rsidP="00CB0645">
            <w:pPr>
              <w:rPr>
                <w:sz w:val="16"/>
                <w:szCs w:val="16"/>
                <w:highlight w:val="yellow"/>
              </w:rPr>
            </w:pPr>
            <w:r w:rsidRPr="00CB0645">
              <w:rPr>
                <w:sz w:val="16"/>
                <w:szCs w:val="16"/>
              </w:rPr>
              <w:t>0.06115</w:t>
            </w:r>
          </w:p>
        </w:tc>
      </w:tr>
    </w:tbl>
    <w:p w14:paraId="1A8595A2" w14:textId="77777777" w:rsidR="00333DFF" w:rsidRPr="00C74E5C" w:rsidRDefault="00333DFF" w:rsidP="005F7C2F">
      <w:pPr>
        <w:rPr>
          <w:sz w:val="16"/>
          <w:szCs w:val="16"/>
        </w:rPr>
      </w:pPr>
    </w:p>
    <w:p w14:paraId="0712A2B7" w14:textId="42470FD8"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6B1F2E">
        <w:rPr>
          <w:b/>
          <w:bCs/>
          <w:sz w:val="16"/>
          <w:szCs w:val="16"/>
        </w:rPr>
        <w:t>AKT2</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7ADAC83B" w:rsidR="00333DFF" w:rsidRPr="00C74E5C" w:rsidRDefault="006B1F2E" w:rsidP="00B1136A">
      <w:pPr>
        <w:pStyle w:val="ListParagraph"/>
        <w:ind w:left="0"/>
        <w:rPr>
          <w:sz w:val="16"/>
          <w:szCs w:val="16"/>
        </w:rPr>
      </w:pPr>
      <w:r>
        <w:rPr>
          <w:noProof/>
          <w:sz w:val="16"/>
          <w:szCs w:val="16"/>
        </w:rPr>
        <w:drawing>
          <wp:inline distT="0" distB="0" distL="0" distR="0" wp14:anchorId="28FB6BDA" wp14:editId="01D867AC">
            <wp:extent cx="2742963" cy="1961842"/>
            <wp:effectExtent l="0" t="0" r="635" b="635"/>
            <wp:docPr id="1784508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71" cy="1972934"/>
                    </a:xfrm>
                    <a:prstGeom prst="rect">
                      <a:avLst/>
                    </a:prstGeom>
                    <a:noFill/>
                  </pic:spPr>
                </pic:pic>
              </a:graphicData>
            </a:graphic>
          </wp:inline>
        </w:drawing>
      </w:r>
      <w:r w:rsidR="00E353D0"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42063AF2" w14:textId="1498250A" w:rsidR="00074BCD" w:rsidRPr="00C74E5C" w:rsidRDefault="00074BCD" w:rsidP="00181821">
      <w:pPr>
        <w:spacing w:after="0"/>
        <w:ind w:left="360"/>
        <w:jc w:val="both"/>
        <w:rPr>
          <w:b/>
          <w:bCs/>
          <w:sz w:val="16"/>
          <w:szCs w:val="16"/>
        </w:rPr>
      </w:pPr>
    </w:p>
    <w:p w14:paraId="1330511E" w14:textId="4A1B9FB9" w:rsidR="005D353D" w:rsidRPr="004121C6" w:rsidRDefault="004121C6" w:rsidP="004121C6">
      <w:pPr>
        <w:spacing w:after="0"/>
        <w:rPr>
          <w:sz w:val="16"/>
          <w:szCs w:val="16"/>
        </w:rPr>
      </w:pPr>
      <w:r>
        <w:rPr>
          <w:b/>
          <w:bCs/>
          <w:sz w:val="16"/>
          <w:szCs w:val="16"/>
        </w:rPr>
        <w:t xml:space="preserve">Assay </w:t>
      </w:r>
      <w:r w:rsidR="005D353D" w:rsidRPr="004121C6">
        <w:rPr>
          <w:b/>
          <w:bCs/>
          <w:sz w:val="16"/>
          <w:szCs w:val="16"/>
        </w:rPr>
        <w:t>Sensitivity</w:t>
      </w:r>
      <w:r w:rsidR="007A6BEF" w:rsidRPr="004121C6">
        <w:rPr>
          <w:b/>
          <w:bCs/>
          <w:sz w:val="16"/>
          <w:szCs w:val="16"/>
        </w:rPr>
        <w:t>:</w:t>
      </w:r>
      <w:r w:rsidR="007A6BEF" w:rsidRPr="004121C6">
        <w:rPr>
          <w:sz w:val="16"/>
          <w:szCs w:val="16"/>
        </w:rPr>
        <w:t xml:space="preserve"> </w:t>
      </w:r>
      <w:r w:rsidR="006B1F2E" w:rsidRPr="004121C6">
        <w:rPr>
          <w:sz w:val="16"/>
          <w:szCs w:val="16"/>
        </w:rPr>
        <w:t>60</w:t>
      </w:r>
      <w:r w:rsidR="00233AD6" w:rsidRPr="004121C6">
        <w:rPr>
          <w:sz w:val="16"/>
          <w:szCs w:val="16"/>
        </w:rPr>
        <w:t>p</w:t>
      </w:r>
      <w:r w:rsidR="007A6BEF" w:rsidRPr="004121C6">
        <w:rPr>
          <w:sz w:val="16"/>
          <w:szCs w:val="16"/>
        </w:rPr>
        <w:t>g/mL</w:t>
      </w: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C83BA9B" w:rsidR="00B1136A" w:rsidRPr="0075790A" w:rsidRDefault="00B1136A" w:rsidP="00B1136A">
      <w:pPr>
        <w:ind w:left="180" w:hanging="180"/>
        <w:jc w:val="both"/>
        <w:rPr>
          <w:sz w:val="16"/>
          <w:szCs w:val="16"/>
        </w:rPr>
      </w:pPr>
      <w:r w:rsidRPr="009068C6">
        <w:rPr>
          <w:sz w:val="16"/>
          <w:szCs w:val="16"/>
        </w:rPr>
        <w:t xml:space="preserve">2. The </w:t>
      </w:r>
      <w:r w:rsidR="006B1F2E">
        <w:rPr>
          <w:sz w:val="16"/>
          <w:szCs w:val="16"/>
        </w:rPr>
        <w:t>AKT2</w:t>
      </w:r>
      <w:r w:rsidRPr="009068C6">
        <w:rPr>
          <w:sz w:val="16"/>
          <w:szCs w:val="16"/>
        </w:rPr>
        <w:t xml:space="preserve"> value measured using </w:t>
      </w:r>
      <w:r>
        <w:rPr>
          <w:sz w:val="16"/>
          <w:szCs w:val="16"/>
        </w:rPr>
        <w:t xml:space="preserve">OriGene </w:t>
      </w:r>
      <w:r w:rsidR="006B1F2E">
        <w:rPr>
          <w:sz w:val="16"/>
          <w:szCs w:val="16"/>
        </w:rPr>
        <w:t>AKT2</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Default="00407C7B" w:rsidP="00B1136A">
      <w:pPr>
        <w:ind w:left="180" w:hanging="180"/>
        <w:jc w:val="both"/>
        <w:rPr>
          <w:sz w:val="16"/>
          <w:szCs w:val="16"/>
        </w:rPr>
      </w:pPr>
    </w:p>
    <w:p w14:paraId="3D51428A" w14:textId="77777777" w:rsidR="00031B7E" w:rsidRDefault="00031B7E" w:rsidP="00B1136A">
      <w:pPr>
        <w:ind w:left="180" w:hanging="180"/>
        <w:jc w:val="both"/>
        <w:rPr>
          <w:sz w:val="16"/>
          <w:szCs w:val="16"/>
        </w:rPr>
      </w:pPr>
    </w:p>
    <w:p w14:paraId="23597520" w14:textId="77777777" w:rsidR="009D0115" w:rsidRDefault="009D0115" w:rsidP="00B1136A">
      <w:pPr>
        <w:ind w:left="180" w:hanging="180"/>
        <w:jc w:val="both"/>
        <w:rPr>
          <w:sz w:val="16"/>
          <w:szCs w:val="16"/>
        </w:rPr>
      </w:pPr>
    </w:p>
    <w:p w14:paraId="1585F4AF" w14:textId="77777777" w:rsidR="009D0115" w:rsidRDefault="009D0115" w:rsidP="00B1136A">
      <w:pPr>
        <w:ind w:left="180" w:hanging="180"/>
        <w:jc w:val="both"/>
        <w:rPr>
          <w:sz w:val="16"/>
          <w:szCs w:val="16"/>
        </w:rPr>
      </w:pPr>
    </w:p>
    <w:p w14:paraId="5D0D187F" w14:textId="77777777" w:rsidR="00233AD6" w:rsidRDefault="00233AD6" w:rsidP="00B1136A">
      <w:pPr>
        <w:ind w:left="180" w:hanging="180"/>
        <w:jc w:val="both"/>
        <w:rPr>
          <w:sz w:val="16"/>
          <w:szCs w:val="16"/>
        </w:rPr>
      </w:pPr>
    </w:p>
    <w:p w14:paraId="534C7C12" w14:textId="77777777" w:rsidR="00233AD6" w:rsidRDefault="00233AD6" w:rsidP="00B1136A">
      <w:pPr>
        <w:ind w:left="180" w:hanging="180"/>
        <w:jc w:val="both"/>
        <w:rPr>
          <w:sz w:val="16"/>
          <w:szCs w:val="16"/>
        </w:rPr>
      </w:pPr>
    </w:p>
    <w:p w14:paraId="2005FFB7" w14:textId="77777777" w:rsidR="00233AD6" w:rsidRDefault="00233AD6" w:rsidP="00B1136A">
      <w:pPr>
        <w:ind w:left="180" w:hanging="180"/>
        <w:jc w:val="both"/>
        <w:rPr>
          <w:sz w:val="16"/>
          <w:szCs w:val="16"/>
        </w:rPr>
      </w:pPr>
    </w:p>
    <w:p w14:paraId="43EBF96C" w14:textId="77777777" w:rsidR="00233AD6" w:rsidRDefault="00233AD6" w:rsidP="00B1136A">
      <w:pPr>
        <w:ind w:left="180" w:hanging="180"/>
        <w:jc w:val="both"/>
        <w:rPr>
          <w:sz w:val="16"/>
          <w:szCs w:val="16"/>
        </w:rPr>
      </w:pPr>
    </w:p>
    <w:p w14:paraId="14726312" w14:textId="77777777" w:rsidR="00233AD6" w:rsidRDefault="00233AD6" w:rsidP="00B1136A">
      <w:pPr>
        <w:ind w:left="180" w:hanging="180"/>
        <w:jc w:val="both"/>
        <w:rPr>
          <w:sz w:val="16"/>
          <w:szCs w:val="16"/>
        </w:rPr>
      </w:pPr>
    </w:p>
    <w:p w14:paraId="18B2BCFA" w14:textId="77777777" w:rsidR="00233AD6" w:rsidRDefault="00233AD6" w:rsidP="00B1136A">
      <w:pPr>
        <w:ind w:left="180" w:hanging="180"/>
        <w:jc w:val="both"/>
        <w:rPr>
          <w:sz w:val="16"/>
          <w:szCs w:val="16"/>
        </w:rPr>
      </w:pPr>
    </w:p>
    <w:p w14:paraId="06A04199" w14:textId="77777777" w:rsidR="004121C6" w:rsidRDefault="004121C6" w:rsidP="00B1136A">
      <w:pPr>
        <w:ind w:left="180" w:hanging="180"/>
        <w:jc w:val="both"/>
        <w:rPr>
          <w:sz w:val="16"/>
          <w:szCs w:val="16"/>
        </w:rPr>
      </w:pPr>
    </w:p>
    <w:p w14:paraId="45B91FF9" w14:textId="77777777" w:rsidR="004121C6" w:rsidRDefault="004121C6" w:rsidP="00B1136A">
      <w:pPr>
        <w:ind w:left="180" w:hanging="180"/>
        <w:jc w:val="both"/>
        <w:rPr>
          <w:sz w:val="16"/>
          <w:szCs w:val="16"/>
        </w:rPr>
      </w:pPr>
    </w:p>
    <w:p w14:paraId="78683E2F" w14:textId="77777777" w:rsidR="004121C6" w:rsidRDefault="004121C6" w:rsidP="00B1136A">
      <w:pPr>
        <w:ind w:left="180" w:hanging="180"/>
        <w:jc w:val="both"/>
        <w:rPr>
          <w:sz w:val="16"/>
          <w:szCs w:val="16"/>
        </w:rPr>
      </w:pPr>
    </w:p>
    <w:p w14:paraId="2DC8354C" w14:textId="77777777" w:rsidR="004121C6" w:rsidRDefault="004121C6" w:rsidP="00B1136A">
      <w:pPr>
        <w:ind w:left="180" w:hanging="180"/>
        <w:jc w:val="both"/>
        <w:rPr>
          <w:sz w:val="16"/>
          <w:szCs w:val="16"/>
        </w:rPr>
      </w:pPr>
    </w:p>
    <w:p w14:paraId="5433A2A7" w14:textId="77777777" w:rsidR="004121C6" w:rsidRDefault="004121C6" w:rsidP="00B1136A">
      <w:pPr>
        <w:ind w:left="180" w:hanging="180"/>
        <w:jc w:val="both"/>
        <w:rPr>
          <w:sz w:val="16"/>
          <w:szCs w:val="16"/>
        </w:rPr>
      </w:pPr>
    </w:p>
    <w:p w14:paraId="316C11B5" w14:textId="77777777" w:rsidR="004121C6" w:rsidRDefault="004121C6" w:rsidP="00B1136A">
      <w:pPr>
        <w:ind w:left="180" w:hanging="180"/>
        <w:jc w:val="both"/>
        <w:rPr>
          <w:sz w:val="16"/>
          <w:szCs w:val="16"/>
        </w:rPr>
      </w:pPr>
    </w:p>
    <w:p w14:paraId="2D3364D3" w14:textId="77777777" w:rsidR="004121C6" w:rsidRDefault="004121C6" w:rsidP="00B1136A">
      <w:pPr>
        <w:ind w:left="180" w:hanging="180"/>
        <w:jc w:val="both"/>
        <w:rPr>
          <w:sz w:val="16"/>
          <w:szCs w:val="16"/>
        </w:rPr>
      </w:pPr>
    </w:p>
    <w:p w14:paraId="1A11BFD1" w14:textId="77777777" w:rsidR="004121C6" w:rsidRDefault="004121C6" w:rsidP="00B1136A">
      <w:pPr>
        <w:ind w:left="180" w:hanging="180"/>
        <w:jc w:val="both"/>
        <w:rPr>
          <w:sz w:val="16"/>
          <w:szCs w:val="16"/>
        </w:rPr>
      </w:pPr>
    </w:p>
    <w:p w14:paraId="16BB7E3B" w14:textId="77777777" w:rsidR="004121C6" w:rsidRDefault="004121C6" w:rsidP="00B1136A">
      <w:pPr>
        <w:ind w:left="180" w:hanging="180"/>
        <w:jc w:val="both"/>
        <w:rPr>
          <w:sz w:val="16"/>
          <w:szCs w:val="16"/>
        </w:rPr>
      </w:pPr>
    </w:p>
    <w:p w14:paraId="6B870EA4" w14:textId="77777777" w:rsidR="004121C6" w:rsidRDefault="004121C6" w:rsidP="00B1136A">
      <w:pPr>
        <w:ind w:left="180" w:hanging="180"/>
        <w:jc w:val="both"/>
        <w:rPr>
          <w:sz w:val="16"/>
          <w:szCs w:val="16"/>
        </w:rPr>
      </w:pPr>
    </w:p>
    <w:p w14:paraId="1F903494" w14:textId="77777777" w:rsidR="004121C6" w:rsidRDefault="004121C6" w:rsidP="00B1136A">
      <w:pPr>
        <w:ind w:left="180" w:hanging="180"/>
        <w:jc w:val="both"/>
        <w:rPr>
          <w:sz w:val="16"/>
          <w:szCs w:val="16"/>
        </w:rPr>
      </w:pPr>
    </w:p>
    <w:p w14:paraId="3173AE4A" w14:textId="77777777" w:rsidR="004121C6" w:rsidRDefault="004121C6" w:rsidP="00B1136A">
      <w:pPr>
        <w:ind w:left="180" w:hanging="180"/>
        <w:jc w:val="both"/>
        <w:rPr>
          <w:sz w:val="16"/>
          <w:szCs w:val="16"/>
        </w:rPr>
      </w:pPr>
    </w:p>
    <w:p w14:paraId="09D64626" w14:textId="77777777" w:rsidR="004121C6" w:rsidRDefault="004121C6" w:rsidP="00B1136A">
      <w:pPr>
        <w:ind w:left="180" w:hanging="180"/>
        <w:jc w:val="both"/>
        <w:rPr>
          <w:sz w:val="16"/>
          <w:szCs w:val="16"/>
        </w:rPr>
      </w:pPr>
    </w:p>
    <w:p w14:paraId="4E4DDE3F" w14:textId="77777777" w:rsidR="004121C6" w:rsidRDefault="004121C6" w:rsidP="00B1136A">
      <w:pPr>
        <w:ind w:left="180" w:hanging="180"/>
        <w:jc w:val="both"/>
        <w:rPr>
          <w:sz w:val="16"/>
          <w:szCs w:val="16"/>
        </w:rPr>
      </w:pPr>
    </w:p>
    <w:p w14:paraId="100D57FB" w14:textId="77777777" w:rsidR="00233AD6" w:rsidRDefault="00233AD6" w:rsidP="00B1136A">
      <w:pPr>
        <w:ind w:left="180" w:hanging="180"/>
        <w:jc w:val="both"/>
        <w:rPr>
          <w:sz w:val="16"/>
          <w:szCs w:val="16"/>
        </w:rPr>
      </w:pPr>
    </w:p>
    <w:p w14:paraId="16D10FFA" w14:textId="77777777" w:rsidR="009D0115" w:rsidRDefault="009D0115" w:rsidP="00B1136A">
      <w:pPr>
        <w:ind w:left="180" w:hanging="180"/>
        <w:jc w:val="both"/>
        <w:rPr>
          <w:sz w:val="16"/>
          <w:szCs w:val="16"/>
        </w:rPr>
      </w:pPr>
    </w:p>
    <w:p w14:paraId="4EF07045" w14:textId="77777777" w:rsidR="00AC0A58" w:rsidRPr="0075790A" w:rsidRDefault="00AC0A58" w:rsidP="00B1136A">
      <w:pPr>
        <w:ind w:left="180" w:hanging="180"/>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11E26A20" w:rsidR="00673C33" w:rsidRDefault="00034FD7" w:rsidP="00034FD7">
      <w:pPr>
        <w:ind w:left="2880"/>
        <w:rPr>
          <w:sz w:val="16"/>
          <w:szCs w:val="16"/>
        </w:rPr>
      </w:pPr>
      <w:r w:rsidRPr="00C74E5C">
        <w:rPr>
          <w:bCs/>
          <w:sz w:val="16"/>
          <w:szCs w:val="16"/>
        </w:rPr>
        <w:t xml:space="preserve">Version </w:t>
      </w:r>
      <w:r w:rsidR="006B1F2E">
        <w:rPr>
          <w:bCs/>
          <w:sz w:val="16"/>
          <w:szCs w:val="16"/>
        </w:rPr>
        <w:t>1012</w:t>
      </w:r>
      <w:r w:rsidRPr="00C74E5C">
        <w:rPr>
          <w:bCs/>
          <w:sz w:val="16"/>
          <w:szCs w:val="16"/>
        </w:rPr>
        <w:t>202</w:t>
      </w:r>
      <w:r w:rsidR="00F54508">
        <w:rPr>
          <w:bCs/>
          <w:sz w:val="16"/>
          <w:szCs w:val="16"/>
        </w:rPr>
        <w:t>3</w:t>
      </w:r>
    </w:p>
    <w:p w14:paraId="4CE05A3D" w14:textId="77777777" w:rsidR="00664C59" w:rsidRDefault="00664C59" w:rsidP="00E61427">
      <w:pPr>
        <w:spacing w:after="160" w:line="259" w:lineRule="auto"/>
        <w:rPr>
          <w:b/>
          <w:bCs/>
          <w:sz w:val="20"/>
          <w:szCs w:val="20"/>
        </w:rPr>
      </w:pPr>
    </w:p>
    <w:p w14:paraId="6248352D" w14:textId="49DA0AE2"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9"/>
      <w:headerReference w:type="default" r:id="rId10"/>
      <w:footerReference w:type="default" r:id="rId11"/>
      <w:headerReference w:type="first" r:id="rId12"/>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2ABF" w14:textId="77777777" w:rsidR="002A37A2" w:rsidRDefault="002A37A2" w:rsidP="00B031B9">
      <w:pPr>
        <w:spacing w:after="0"/>
      </w:pPr>
      <w:r>
        <w:separator/>
      </w:r>
    </w:p>
  </w:endnote>
  <w:endnote w:type="continuationSeparator" w:id="0">
    <w:p w14:paraId="76ABFCCA" w14:textId="77777777" w:rsidR="002A37A2" w:rsidRDefault="002A37A2"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D28E" w14:textId="77777777" w:rsidR="002A37A2" w:rsidRDefault="002A37A2" w:rsidP="00B031B9">
      <w:pPr>
        <w:spacing w:after="0"/>
      </w:pPr>
      <w:r>
        <w:separator/>
      </w:r>
    </w:p>
  </w:footnote>
  <w:footnote w:type="continuationSeparator" w:id="0">
    <w:p w14:paraId="4652DAE4" w14:textId="77777777" w:rsidR="002A37A2" w:rsidRDefault="002A37A2"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1B7E"/>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938"/>
    <w:rsid w:val="000A4C73"/>
    <w:rsid w:val="000A5EF2"/>
    <w:rsid w:val="000B0506"/>
    <w:rsid w:val="000C0B7D"/>
    <w:rsid w:val="000C4A31"/>
    <w:rsid w:val="000D2872"/>
    <w:rsid w:val="000D5965"/>
    <w:rsid w:val="000D6CD2"/>
    <w:rsid w:val="000E2A1E"/>
    <w:rsid w:val="000E476B"/>
    <w:rsid w:val="000F1E35"/>
    <w:rsid w:val="00102A0C"/>
    <w:rsid w:val="00103847"/>
    <w:rsid w:val="001039DD"/>
    <w:rsid w:val="00105968"/>
    <w:rsid w:val="00106BD4"/>
    <w:rsid w:val="001124C2"/>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AD6"/>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94AA7"/>
    <w:rsid w:val="002A0702"/>
    <w:rsid w:val="002A1DFD"/>
    <w:rsid w:val="002A27BA"/>
    <w:rsid w:val="002A37A2"/>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797"/>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1C6"/>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4F98"/>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CAC"/>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46856"/>
    <w:rsid w:val="00651D73"/>
    <w:rsid w:val="00657475"/>
    <w:rsid w:val="0066016A"/>
    <w:rsid w:val="00660A4B"/>
    <w:rsid w:val="006621EE"/>
    <w:rsid w:val="006623C0"/>
    <w:rsid w:val="00664C59"/>
    <w:rsid w:val="00665025"/>
    <w:rsid w:val="0066515D"/>
    <w:rsid w:val="00667EB5"/>
    <w:rsid w:val="006713C8"/>
    <w:rsid w:val="00673C33"/>
    <w:rsid w:val="00676350"/>
    <w:rsid w:val="00684962"/>
    <w:rsid w:val="00686024"/>
    <w:rsid w:val="006903D3"/>
    <w:rsid w:val="006943E9"/>
    <w:rsid w:val="00694B7A"/>
    <w:rsid w:val="00696509"/>
    <w:rsid w:val="006A0503"/>
    <w:rsid w:val="006A23CF"/>
    <w:rsid w:val="006A42B0"/>
    <w:rsid w:val="006A737D"/>
    <w:rsid w:val="006B1A03"/>
    <w:rsid w:val="006B1F2E"/>
    <w:rsid w:val="006B50FB"/>
    <w:rsid w:val="006B76B2"/>
    <w:rsid w:val="006C105F"/>
    <w:rsid w:val="006C1412"/>
    <w:rsid w:val="006C205C"/>
    <w:rsid w:val="006C254D"/>
    <w:rsid w:val="006C53E8"/>
    <w:rsid w:val="006C565B"/>
    <w:rsid w:val="006C587F"/>
    <w:rsid w:val="006C66B9"/>
    <w:rsid w:val="006C6EF3"/>
    <w:rsid w:val="006C7A91"/>
    <w:rsid w:val="006D381E"/>
    <w:rsid w:val="006D6595"/>
    <w:rsid w:val="006E1FC4"/>
    <w:rsid w:val="006E3378"/>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15BC"/>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70"/>
    <w:rsid w:val="0082468B"/>
    <w:rsid w:val="008312C6"/>
    <w:rsid w:val="008342E3"/>
    <w:rsid w:val="008350D9"/>
    <w:rsid w:val="008369BE"/>
    <w:rsid w:val="00846C95"/>
    <w:rsid w:val="00846D4E"/>
    <w:rsid w:val="008476FE"/>
    <w:rsid w:val="00854345"/>
    <w:rsid w:val="0085727C"/>
    <w:rsid w:val="00861FDC"/>
    <w:rsid w:val="00866B53"/>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13294"/>
    <w:rsid w:val="009216F8"/>
    <w:rsid w:val="00921F90"/>
    <w:rsid w:val="0092203C"/>
    <w:rsid w:val="009302F6"/>
    <w:rsid w:val="00932B4F"/>
    <w:rsid w:val="0094261D"/>
    <w:rsid w:val="0094342C"/>
    <w:rsid w:val="009441D4"/>
    <w:rsid w:val="0095048E"/>
    <w:rsid w:val="00952EC3"/>
    <w:rsid w:val="00954662"/>
    <w:rsid w:val="009554F1"/>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115"/>
    <w:rsid w:val="009D02FA"/>
    <w:rsid w:val="009D229C"/>
    <w:rsid w:val="009D74A1"/>
    <w:rsid w:val="009E577D"/>
    <w:rsid w:val="009E5D04"/>
    <w:rsid w:val="009E6DB6"/>
    <w:rsid w:val="009F1DE4"/>
    <w:rsid w:val="009F4214"/>
    <w:rsid w:val="00A00F0C"/>
    <w:rsid w:val="00A029C7"/>
    <w:rsid w:val="00A049A7"/>
    <w:rsid w:val="00A0534A"/>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1BB"/>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0A58"/>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07F7"/>
    <w:rsid w:val="00B62AAB"/>
    <w:rsid w:val="00B64951"/>
    <w:rsid w:val="00B70ED8"/>
    <w:rsid w:val="00B7621D"/>
    <w:rsid w:val="00B81828"/>
    <w:rsid w:val="00B84303"/>
    <w:rsid w:val="00B86613"/>
    <w:rsid w:val="00B90685"/>
    <w:rsid w:val="00B9095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50DC"/>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52C2"/>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5A4E"/>
    <w:rsid w:val="00CA7B3B"/>
    <w:rsid w:val="00CB0645"/>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1EF2"/>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74"/>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607"/>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44DC1"/>
    <w:rsid w:val="00F46786"/>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97F45"/>
    <w:rsid w:val="00FA2599"/>
    <w:rsid w:val="00FA2916"/>
    <w:rsid w:val="00FA6D68"/>
    <w:rsid w:val="00FA7001"/>
    <w:rsid w:val="00FA77E9"/>
    <w:rsid w:val="00FB128A"/>
    <w:rsid w:val="00FB48E0"/>
    <w:rsid w:val="00FB4BC2"/>
    <w:rsid w:val="00FB617D"/>
    <w:rsid w:val="00FB62E5"/>
    <w:rsid w:val="00FC1352"/>
    <w:rsid w:val="00FC2A62"/>
    <w:rsid w:val="00FC6E89"/>
    <w:rsid w:val="00FC7F87"/>
    <w:rsid w:val="00FD0967"/>
    <w:rsid w:val="00FD2FCA"/>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12624</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6</cp:revision>
  <cp:lastPrinted>2021-10-27T17:11:00Z</cp:lastPrinted>
  <dcterms:created xsi:type="dcterms:W3CDTF">2023-10-12T21:14:00Z</dcterms:created>
  <dcterms:modified xsi:type="dcterms:W3CDTF">2023-10-16T16:12:00Z</dcterms:modified>
</cp:coreProperties>
</file>