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B4" w:rsidRDefault="008F41B4">
      <w:r w:rsidRPr="00BB0126">
        <w:rPr>
          <w:b/>
          <w:sz w:val="28"/>
          <w:szCs w:val="28"/>
        </w:rPr>
        <w:t>pCas-Guide</w:t>
      </w:r>
      <w:r w:rsidR="005D3549">
        <w:rPr>
          <w:b/>
          <w:sz w:val="28"/>
          <w:szCs w:val="28"/>
        </w:rPr>
        <w:t>-</w:t>
      </w:r>
      <w:r w:rsidR="00DB2667">
        <w:rPr>
          <w:b/>
          <w:sz w:val="28"/>
          <w:szCs w:val="28"/>
        </w:rPr>
        <w:t>EF</w:t>
      </w:r>
      <w:bookmarkStart w:id="0" w:name="_GoBack"/>
      <w:bookmarkEnd w:id="0"/>
      <w:r w:rsidR="00A10F50">
        <w:rPr>
          <w:b/>
          <w:sz w:val="28"/>
          <w:szCs w:val="28"/>
        </w:rPr>
        <w:t>1a-</w:t>
      </w:r>
      <w:r w:rsidR="005D3549">
        <w:rPr>
          <w:b/>
          <w:sz w:val="28"/>
          <w:szCs w:val="28"/>
        </w:rPr>
        <w:t>GFP</w:t>
      </w:r>
      <w:r>
        <w:t xml:space="preserve">,  </w:t>
      </w:r>
      <w:r w:rsidR="00EE0D58">
        <w:t>Revised, 08/10/2016</w:t>
      </w:r>
    </w:p>
    <w:p w:rsidR="00EE0D58" w:rsidRDefault="00EE0D58" w:rsidP="00584B29">
      <w:r w:rsidRPr="00EE0D58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ATTCCCACTTTGTGGTTCTAAGTACTGTGGTTTCCAAATGTGTCAGTTTCATAGCCTGAAGAACGAGATCAGCAGCCTCTGTTCCACATACACTTCATTCTCAGTATTGTTTTGCCAAGTTCTAATTCCATCAGAAGCTGGTCGAGATCCGGAACCCTTAATATAACTTCGTATAATGTATGCTATACGAAGTTATTAGGTCCACTAGTTATTAATAGTAATCAATTACGGGGTCAT</w:t>
      </w:r>
      <w:r w:rsidRPr="00EE0D58">
        <w:lastRenderedPageBreak/>
        <w:t>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</w:t>
      </w:r>
      <w:r w:rsidRPr="00EE0D58">
        <w:lastRenderedPageBreak/>
        <w:t>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</w:t>
      </w:r>
      <w:r w:rsidRPr="00EE0D58">
        <w:lastRenderedPageBreak/>
        <w:t>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584B29" w:rsidRDefault="00584B29" w:rsidP="00584B29">
      <w:r>
        <w:t>Features:</w:t>
      </w:r>
    </w:p>
    <w:p w:rsidR="00584B29" w:rsidRDefault="00584B29" w:rsidP="00584B29">
      <w:r>
        <w:t xml:space="preserve">75-331     </w:t>
      </w:r>
      <w:r>
        <w:tab/>
        <w:t>hU</w:t>
      </w:r>
      <w:proofErr w:type="gramStart"/>
      <w:r>
        <w:t>6  Promoter</w:t>
      </w:r>
      <w:proofErr w:type="gramEnd"/>
    </w:p>
    <w:p w:rsidR="00584B29" w:rsidRDefault="00584B29" w:rsidP="00584B29">
      <w:r>
        <w:t xml:space="preserve">334-340  </w:t>
      </w:r>
      <w:r>
        <w:tab/>
        <w:t>BamH1</w:t>
      </w:r>
    </w:p>
    <w:p w:rsidR="00584B29" w:rsidRDefault="00584B29" w:rsidP="00584B29">
      <w:r>
        <w:t xml:space="preserve">378-384 </w:t>
      </w:r>
      <w:r>
        <w:tab/>
        <w:t xml:space="preserve">BsmB1 </w:t>
      </w:r>
    </w:p>
    <w:p w:rsidR="00584B29" w:rsidRDefault="00584B29" w:rsidP="00584B29">
      <w:r>
        <w:t>384-459</w:t>
      </w:r>
      <w:r>
        <w:tab/>
        <w:t xml:space="preserve">gRNA scaffold </w:t>
      </w:r>
    </w:p>
    <w:p w:rsidR="00584B29" w:rsidRDefault="00584B29" w:rsidP="00584B29">
      <w:r>
        <w:t>497-1647</w:t>
      </w:r>
      <w:r>
        <w:tab/>
      </w:r>
      <w:r w:rsidR="00A01448">
        <w:t>EF</w:t>
      </w:r>
      <w:r>
        <w:t>1a promoter</w:t>
      </w:r>
    </w:p>
    <w:p w:rsidR="00BB7303" w:rsidRDefault="00BB7303" w:rsidP="00584B29">
      <w:r>
        <w:t>1682-2440</w:t>
      </w:r>
      <w:r>
        <w:tab/>
      </w:r>
      <w:proofErr w:type="spellStart"/>
      <w:r>
        <w:t>tGFP</w:t>
      </w:r>
      <w:proofErr w:type="spellEnd"/>
    </w:p>
    <w:p w:rsidR="00584B29" w:rsidRDefault="00EC34F9" w:rsidP="00584B29">
      <w:r>
        <w:t>2889</w:t>
      </w:r>
      <w:r w:rsidR="00584B29">
        <w:t>-</w:t>
      </w:r>
      <w:r>
        <w:t>3479</w:t>
      </w:r>
      <w:r w:rsidR="00584B29">
        <w:t xml:space="preserve"> </w:t>
      </w:r>
      <w:r w:rsidR="00584B29">
        <w:tab/>
        <w:t>CMV promoter</w:t>
      </w:r>
    </w:p>
    <w:p w:rsidR="00584B29" w:rsidRDefault="00BB370E" w:rsidP="00584B29">
      <w:r>
        <w:t>3656</w:t>
      </w:r>
      <w:r w:rsidR="00584B29">
        <w:t>-</w:t>
      </w:r>
      <w:r>
        <w:t>7906</w:t>
      </w:r>
      <w:r w:rsidR="00584B29">
        <w:tab/>
        <w:t>Cas9-NLS-Myc-DDK</w:t>
      </w:r>
    </w:p>
    <w:p w:rsidR="00584B29" w:rsidRDefault="00466753" w:rsidP="00584B29">
      <w:r>
        <w:t>8675</w:t>
      </w:r>
      <w:r w:rsidR="00EE0D58">
        <w:t>-</w:t>
      </w:r>
      <w:r>
        <w:t>9294</w:t>
      </w:r>
      <w:r w:rsidR="00584B29">
        <w:tab/>
        <w:t>pBR322 origin</w:t>
      </w:r>
    </w:p>
    <w:p w:rsidR="00584B29" w:rsidRDefault="00466753" w:rsidP="00584B29">
      <w:r>
        <w:t>94</w:t>
      </w:r>
      <w:r w:rsidR="00EE0D58">
        <w:t>4</w:t>
      </w:r>
      <w:r>
        <w:t>3</w:t>
      </w:r>
      <w:r w:rsidR="00584B29">
        <w:t>-</w:t>
      </w:r>
      <w:r>
        <w:t>10313</w:t>
      </w:r>
      <w:r w:rsidR="00584B29">
        <w:tab/>
        <w:t>Ampr</w:t>
      </w:r>
      <w:r w:rsidR="00EE0D58">
        <w:t>0</w:t>
      </w:r>
    </w:p>
    <w:sectPr w:rsidR="00584B29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E"/>
    <w:rsid w:val="000D39A0"/>
    <w:rsid w:val="000F4D91"/>
    <w:rsid w:val="00371553"/>
    <w:rsid w:val="00466753"/>
    <w:rsid w:val="00522411"/>
    <w:rsid w:val="005832E6"/>
    <w:rsid w:val="00584B29"/>
    <w:rsid w:val="005D3549"/>
    <w:rsid w:val="007377D8"/>
    <w:rsid w:val="00761DCA"/>
    <w:rsid w:val="007D6F20"/>
    <w:rsid w:val="008054D1"/>
    <w:rsid w:val="008F41B4"/>
    <w:rsid w:val="00A01448"/>
    <w:rsid w:val="00A10F50"/>
    <w:rsid w:val="00B06163"/>
    <w:rsid w:val="00BB0126"/>
    <w:rsid w:val="00BB2841"/>
    <w:rsid w:val="00BB370E"/>
    <w:rsid w:val="00BB7303"/>
    <w:rsid w:val="00BC2630"/>
    <w:rsid w:val="00D3469B"/>
    <w:rsid w:val="00DB2667"/>
    <w:rsid w:val="00E439EE"/>
    <w:rsid w:val="00EC34F9"/>
    <w:rsid w:val="00EE0D58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1F78"/>
  <w15:docId w15:val="{E9FAF159-9001-42F7-A22E-2F216D99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2</cp:revision>
  <dcterms:created xsi:type="dcterms:W3CDTF">2016-08-11T11:59:00Z</dcterms:created>
  <dcterms:modified xsi:type="dcterms:W3CDTF">2016-08-11T11:59:00Z</dcterms:modified>
</cp:coreProperties>
</file>